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A76C9" w14:textId="77777777" w:rsidR="00415F5A" w:rsidRDefault="00415F5A" w:rsidP="00415F5A">
      <w:pPr>
        <w:pStyle w:val="Heading4"/>
        <w:numPr>
          <w:ilvl w:val="0"/>
          <w:numId w:val="45"/>
        </w:numPr>
        <w:tabs>
          <w:tab w:val="num" w:pos="720"/>
        </w:tabs>
      </w:pPr>
      <w:r>
        <w:t xml:space="preserve">Ideology – capitalism is </w:t>
      </w:r>
      <w:r>
        <w:rPr>
          <w:u w:val="single"/>
        </w:rPr>
        <w:t xml:space="preserve">entrenched </w:t>
      </w:r>
      <w:r>
        <w:t xml:space="preserve">by the repetition of </w:t>
      </w:r>
      <w:r>
        <w:rPr>
          <w:u w:val="single"/>
        </w:rPr>
        <w:t>ideologic</w:t>
      </w:r>
      <w:r w:rsidRPr="00AF6876">
        <w:rPr>
          <w:u w:val="single"/>
        </w:rPr>
        <w:t>al assumptions</w:t>
      </w:r>
      <w:r>
        <w:rPr>
          <w:u w:val="single"/>
        </w:rPr>
        <w:t xml:space="preserve"> </w:t>
      </w:r>
      <w:r>
        <w:t>about political economy. Testing and critiquing them is good.</w:t>
      </w:r>
    </w:p>
    <w:p w14:paraId="7D4BDB50" w14:textId="77777777" w:rsidR="00415F5A" w:rsidRPr="00417C6A" w:rsidRDefault="00415F5A" w:rsidP="00415F5A">
      <w:r w:rsidRPr="00417C6A">
        <w:rPr>
          <w:b/>
          <w:bCs/>
          <w:sz w:val="26"/>
          <w:szCs w:val="26"/>
        </w:rPr>
        <w:t>Piketty 20</w:t>
      </w:r>
      <w:r>
        <w:t xml:space="preserve">, </w:t>
      </w:r>
      <w:r w:rsidRPr="00417C6A">
        <w:t>associate chair at the Paris School of Economics</w:t>
      </w:r>
      <w:r>
        <w:t xml:space="preserve">, </w:t>
      </w:r>
      <w:r w:rsidRPr="00417C6A">
        <w:t xml:space="preserve">Professor of Economics </w:t>
      </w:r>
      <w:r>
        <w:t xml:space="preserve">at the London School of Economics, Thomas, “Introduction” in </w:t>
      </w:r>
      <w:r>
        <w:rPr>
          <w:i/>
          <w:iCs/>
        </w:rPr>
        <w:t>Capital and Ideology</w:t>
      </w:r>
      <w:r>
        <w:t>, Harvard University Press, 2020, p. 8) rose</w:t>
      </w:r>
    </w:p>
    <w:p w14:paraId="62298FEF" w14:textId="77777777" w:rsidR="00415F5A" w:rsidRPr="001351B1" w:rsidRDefault="00415F5A" w:rsidP="00415F5A">
      <w:pPr>
        <w:rPr>
          <w:u w:val="single"/>
        </w:rPr>
      </w:pPr>
      <w:r w:rsidRPr="00417C6A">
        <w:rPr>
          <w:sz w:val="16"/>
        </w:rPr>
        <w:t>Every human society must justify its inequalities: unless reasons for them are found, the whole political and social edifice stands in danger of collapse.</w:t>
      </w:r>
      <w:r w:rsidRPr="001351B1">
        <w:rPr>
          <w:u w:val="single"/>
        </w:rPr>
        <w:t xml:space="preserve"> </w:t>
      </w:r>
      <w:r w:rsidRPr="001351B1">
        <w:rPr>
          <w:highlight w:val="green"/>
          <w:u w:val="single"/>
        </w:rPr>
        <w:t>Every epoch</w:t>
      </w:r>
      <w:r w:rsidRPr="001351B1">
        <w:rPr>
          <w:u w:val="single"/>
        </w:rPr>
        <w:t xml:space="preserve"> therefore </w:t>
      </w:r>
      <w:r w:rsidRPr="001351B1">
        <w:rPr>
          <w:highlight w:val="green"/>
          <w:u w:val="single"/>
        </w:rPr>
        <w:t>develops a range of contradictory</w:t>
      </w:r>
      <w:r w:rsidRPr="001351B1">
        <w:rPr>
          <w:u w:val="single"/>
        </w:rPr>
        <w:t xml:space="preserve"> discourses and </w:t>
      </w:r>
      <w:r w:rsidRPr="001351B1">
        <w:rPr>
          <w:highlight w:val="green"/>
          <w:u w:val="single"/>
        </w:rPr>
        <w:t xml:space="preserve">ideologies for the purpose of legitimizing </w:t>
      </w:r>
      <w:r w:rsidRPr="001351B1">
        <w:rPr>
          <w:u w:val="single"/>
        </w:rPr>
        <w:t xml:space="preserve">the </w:t>
      </w:r>
      <w:r w:rsidRPr="001351B1">
        <w:rPr>
          <w:highlight w:val="green"/>
          <w:u w:val="single"/>
        </w:rPr>
        <w:t>inequality</w:t>
      </w:r>
      <w:r w:rsidRPr="001351B1">
        <w:rPr>
          <w:u w:val="single"/>
        </w:rPr>
        <w:t xml:space="preserve"> that already exists or that people believe should exist. </w:t>
      </w:r>
      <w:r w:rsidRPr="001351B1">
        <w:rPr>
          <w:highlight w:val="green"/>
          <w:u w:val="single"/>
        </w:rPr>
        <w:t>From these discourses emerge</w:t>
      </w:r>
      <w:r w:rsidRPr="001351B1">
        <w:rPr>
          <w:u w:val="single"/>
        </w:rPr>
        <w:t xml:space="preserve"> certain </w:t>
      </w:r>
      <w:r w:rsidRPr="001351B1">
        <w:rPr>
          <w:highlight w:val="green"/>
          <w:u w:val="single"/>
        </w:rPr>
        <w:t>economic, social, and political rules, which people</w:t>
      </w:r>
      <w:r w:rsidRPr="001351B1">
        <w:rPr>
          <w:u w:val="single"/>
        </w:rPr>
        <w:t xml:space="preserve"> then </w:t>
      </w:r>
      <w:r w:rsidRPr="001351B1">
        <w:rPr>
          <w:highlight w:val="green"/>
          <w:u w:val="single"/>
        </w:rPr>
        <w:t>use to make sense of the</w:t>
      </w:r>
      <w:r w:rsidRPr="001351B1">
        <w:rPr>
          <w:u w:val="single"/>
        </w:rPr>
        <w:t xml:space="preserve"> ambient </w:t>
      </w:r>
      <w:r w:rsidRPr="001351B1">
        <w:rPr>
          <w:highlight w:val="green"/>
          <w:u w:val="single"/>
        </w:rPr>
        <w:t>social structure. Out of the clash of contradictory discourses</w:t>
      </w:r>
      <w:r w:rsidRPr="001351B1">
        <w:rPr>
          <w:u w:val="single"/>
        </w:rPr>
        <w:t>—a clash that is at once economic, social, and political—</w:t>
      </w:r>
      <w:r w:rsidRPr="001351B1">
        <w:rPr>
          <w:highlight w:val="green"/>
          <w:u w:val="single"/>
        </w:rPr>
        <w:t>comes a dominant narrative</w:t>
      </w:r>
      <w:r w:rsidRPr="001351B1">
        <w:rPr>
          <w:u w:val="single"/>
        </w:rPr>
        <w:t xml:space="preserve"> or narratives, </w:t>
      </w:r>
      <w:r w:rsidRPr="001351B1">
        <w:rPr>
          <w:highlight w:val="green"/>
          <w:u w:val="single"/>
        </w:rPr>
        <w:t>which bolster the existing</w:t>
      </w:r>
      <w:r w:rsidRPr="001351B1">
        <w:rPr>
          <w:u w:val="single"/>
        </w:rPr>
        <w:t xml:space="preserve"> inequality </w:t>
      </w:r>
      <w:r w:rsidRPr="001351B1">
        <w:rPr>
          <w:highlight w:val="green"/>
          <w:u w:val="single"/>
        </w:rPr>
        <w:t>regime.</w:t>
      </w:r>
    </w:p>
    <w:p w14:paraId="6F83B809" w14:textId="77777777" w:rsidR="00415F5A" w:rsidRPr="00AF6876" w:rsidRDefault="00415F5A" w:rsidP="00415F5A">
      <w:pPr>
        <w:rPr>
          <w:sz w:val="16"/>
        </w:rPr>
      </w:pPr>
      <w:r w:rsidRPr="00417C6A">
        <w:rPr>
          <w:sz w:val="16"/>
        </w:rPr>
        <w:t xml:space="preserve">In today’s societies, these justificatory narratives comprise themes of property, entrepreneurship, and meritocracy: </w:t>
      </w:r>
      <w:r w:rsidRPr="001351B1">
        <w:rPr>
          <w:u w:val="single"/>
        </w:rPr>
        <w:t xml:space="preserve">modern </w:t>
      </w:r>
      <w:r w:rsidRPr="001351B1">
        <w:rPr>
          <w:highlight w:val="green"/>
          <w:u w:val="single"/>
        </w:rPr>
        <w:t>inequality is said to be</w:t>
      </w:r>
      <w:r w:rsidRPr="001351B1">
        <w:rPr>
          <w:u w:val="single"/>
        </w:rPr>
        <w:t xml:space="preserve"> just because it is </w:t>
      </w:r>
      <w:r w:rsidRPr="001351B1">
        <w:rPr>
          <w:highlight w:val="green"/>
          <w:u w:val="single"/>
        </w:rPr>
        <w:t>the result of a freely chosen process</w:t>
      </w:r>
      <w:r w:rsidRPr="001351B1">
        <w:rPr>
          <w:u w:val="single"/>
        </w:rPr>
        <w:t xml:space="preserve"> in which </w:t>
      </w:r>
      <w:r w:rsidRPr="001351B1">
        <w:rPr>
          <w:highlight w:val="green"/>
          <w:u w:val="single"/>
        </w:rPr>
        <w:t>everyone enjoys equal access to the market</w:t>
      </w:r>
      <w:r w:rsidRPr="001351B1">
        <w:rPr>
          <w:u w:val="single"/>
        </w:rPr>
        <w:t xml:space="preserve"> and to property and automatically benefits from the wealth accumulated by the wealthiest individuals, who are also the most enterprising, deserving, and useful.</w:t>
      </w:r>
      <w:r w:rsidRPr="00417C6A">
        <w:rPr>
          <w:sz w:val="16"/>
        </w:rPr>
        <w:t xml:space="preserve"> Hence modern inequality is said to be diametrically opposed to the kind of inequality found in premodern societies, which was based on rigid, arbitrary, and often despotic differences of status.</w:t>
      </w:r>
    </w:p>
    <w:p w14:paraId="2B3826E9" w14:textId="77777777" w:rsidR="00415F5A" w:rsidRDefault="00415F5A" w:rsidP="00415F5A">
      <w:pPr>
        <w:pStyle w:val="Heading4"/>
        <w:numPr>
          <w:ilvl w:val="0"/>
          <w:numId w:val="45"/>
        </w:numPr>
        <w:tabs>
          <w:tab w:val="num" w:pos="720"/>
        </w:tabs>
      </w:pPr>
      <w:r>
        <w:t xml:space="preserve">Serial policy failure – only debating the content of labor law and not its “core ideas” ensures </w:t>
      </w:r>
      <w:r>
        <w:rPr>
          <w:u w:val="single"/>
        </w:rPr>
        <w:t>error replication</w:t>
      </w:r>
      <w:r>
        <w:t>.</w:t>
      </w:r>
    </w:p>
    <w:p w14:paraId="24397304" w14:textId="77777777" w:rsidR="00415F5A" w:rsidRPr="001F7AC2" w:rsidRDefault="00415F5A" w:rsidP="00415F5A">
      <w:r w:rsidRPr="001F7AC2">
        <w:rPr>
          <w:b/>
          <w:bCs/>
          <w:sz w:val="26"/>
          <w:szCs w:val="26"/>
        </w:rPr>
        <w:t>Reddy 23</w:t>
      </w:r>
      <w:r>
        <w:t xml:space="preserve">, </w:t>
      </w:r>
      <w:r w:rsidRPr="001F7AC2">
        <w:t>Assistant Professor at UC Berkeley School of Law</w:t>
      </w:r>
      <w:r>
        <w:t>, (Diana, “</w:t>
      </w:r>
      <w:r w:rsidRPr="001F7AC2">
        <w:t>After the Law of Apolitical Economy: Reclaiming the Normative Stakes of Labor Unions</w:t>
      </w:r>
      <w:r>
        <w:t xml:space="preserve">” The Yale Law Journal, Vol 132 No 5, </w:t>
      </w:r>
      <w:r w:rsidRPr="001F7AC2">
        <w:t>March 2023</w:t>
      </w:r>
      <w:r>
        <w:t xml:space="preserve">, </w:t>
      </w:r>
      <w:hyperlink r:id="rId8" w:history="1">
        <w:r w:rsidRPr="00663C5C">
          <w:rPr>
            <w:rStyle w:val="Hyperlink"/>
          </w:rPr>
          <w:t>https://www.yalelawjournal.org/feature/after-the-law-of-apolitical-economy</w:t>
        </w:r>
      </w:hyperlink>
      <w:r>
        <w:t>) rose</w:t>
      </w:r>
    </w:p>
    <w:p w14:paraId="4AFE2709" w14:textId="77777777" w:rsidR="00415F5A" w:rsidRPr="001F7AC2" w:rsidRDefault="00415F5A" w:rsidP="00415F5A">
      <w:pPr>
        <w:rPr>
          <w:sz w:val="14"/>
        </w:rPr>
      </w:pPr>
      <w:r w:rsidRPr="001F7AC2">
        <w:rPr>
          <w:u w:val="single"/>
        </w:rPr>
        <w:t xml:space="preserve">For the past several decades, labor-law </w:t>
      </w:r>
      <w:r w:rsidRPr="001F7AC2">
        <w:rPr>
          <w:highlight w:val="green"/>
          <w:u w:val="single"/>
        </w:rPr>
        <w:t>scholars</w:t>
      </w:r>
      <w:r w:rsidRPr="001F7AC2">
        <w:rPr>
          <w:u w:val="single"/>
        </w:rPr>
        <w:t xml:space="preserve"> have worked to theorize the role of law in this decline. For the most part, they have </w:t>
      </w:r>
      <w:r w:rsidRPr="001F7AC2">
        <w:rPr>
          <w:highlight w:val="green"/>
          <w:u w:val="single"/>
        </w:rPr>
        <w:t>argued</w:t>
      </w:r>
      <w:r w:rsidRPr="001F7AC2">
        <w:rPr>
          <w:u w:val="single"/>
        </w:rPr>
        <w:t xml:space="preserve"> that labor law has failed to keep pace with structural economic change and that the </w:t>
      </w:r>
      <w:r w:rsidRPr="001F7AC2">
        <w:rPr>
          <w:highlight w:val="green"/>
          <w:u w:val="single"/>
        </w:rPr>
        <w:t>legal rules that facilitate</w:t>
      </w:r>
      <w:r w:rsidRPr="001F7AC2">
        <w:rPr>
          <w:u w:val="single"/>
        </w:rPr>
        <w:t xml:space="preserve"> union organization and </w:t>
      </w:r>
      <w:r w:rsidRPr="001F7AC2">
        <w:rPr>
          <w:highlight w:val="green"/>
          <w:u w:val="single"/>
        </w:rPr>
        <w:t>collective bargaining are no longer adequate</w:t>
      </w:r>
      <w:r w:rsidRPr="001F7AC2">
        <w:rPr>
          <w:u w:val="single"/>
        </w:rPr>
        <w:t xml:space="preserve"> to effectuate employee free choice in a postindustrial economy.</w:t>
      </w:r>
      <w:r w:rsidRPr="001F7AC2">
        <w:rPr>
          <w:sz w:val="14"/>
        </w:rPr>
        <w:t xml:space="preserve"> In what became a leading metaphor, Cynthia L. Estlund argued in 2002 that labor law had been "ossified."33 Estlund showed that, for various reasons, labor law had been insulated from "democratic renewal" and rendered incompatible with a changed economy, a form of what political scientists call "policy drift."34 Labor-law scholars writing in this vein have rightly noted that the specifics of the statute presume midcentury economic organization and patterns of employment; due to changes in the structure of work since the late 1970s, the assumptions no longer fit economic realities.35 Summing up this perspective, Joel Rogers emphasized problems of legal technologies:</w:t>
      </w:r>
    </w:p>
    <w:p w14:paraId="132C6228" w14:textId="77777777" w:rsidR="00415F5A" w:rsidRPr="001F7AC2" w:rsidRDefault="00415F5A" w:rsidP="00415F5A">
      <w:pPr>
        <w:rPr>
          <w:sz w:val="14"/>
        </w:rPr>
      </w:pPr>
      <w:r w:rsidRPr="001F7AC2">
        <w:rPr>
          <w:sz w:val="14"/>
        </w:rPr>
        <w:t xml:space="preserve">The core ideas of [the New Deal] system- that workers should enjoy associational rights within and without the firm and that collective worker organizations can contribute to the vitality of the American </w:t>
      </w:r>
      <w:proofErr w:type="spellStart"/>
      <w:r w:rsidRPr="001F7AC2">
        <w:rPr>
          <w:sz w:val="14"/>
        </w:rPr>
        <w:t>economyremain</w:t>
      </w:r>
      <w:proofErr w:type="spellEnd"/>
      <w:r w:rsidRPr="001F7AC2">
        <w:rPr>
          <w:sz w:val="14"/>
        </w:rPr>
        <w:t xml:space="preserve"> perfectly sound today. The problem is that the particular ways in which these ideas were institutionalized in the New Deal system are increasingly inapposite to present circumstances. 36</w:t>
      </w:r>
    </w:p>
    <w:p w14:paraId="28BE62DD" w14:textId="77777777" w:rsidR="00415F5A" w:rsidRPr="001F7AC2" w:rsidRDefault="00415F5A" w:rsidP="00415F5A">
      <w:pPr>
        <w:rPr>
          <w:sz w:val="14"/>
        </w:rPr>
      </w:pPr>
      <w:r w:rsidRPr="001F7AC2">
        <w:rPr>
          <w:highlight w:val="green"/>
          <w:u w:val="single"/>
        </w:rPr>
        <w:t>Technical problems merit technical solutions</w:t>
      </w:r>
      <w:r w:rsidRPr="001F7AC2">
        <w:rPr>
          <w:u w:val="single"/>
        </w:rPr>
        <w:t xml:space="preserve">. Contemporary </w:t>
      </w:r>
      <w:r w:rsidRPr="001F7AC2">
        <w:rPr>
          <w:highlight w:val="green"/>
          <w:u w:val="single"/>
        </w:rPr>
        <w:t>legal scholars</w:t>
      </w:r>
      <w:r w:rsidRPr="001F7AC2">
        <w:rPr>
          <w:u w:val="single"/>
        </w:rPr>
        <w:t xml:space="preserve"> have accordingly </w:t>
      </w:r>
      <w:r w:rsidRPr="001F7AC2">
        <w:rPr>
          <w:highlight w:val="green"/>
          <w:u w:val="single"/>
        </w:rPr>
        <w:t>proposed a host of</w:t>
      </w:r>
      <w:r w:rsidRPr="001F7AC2">
        <w:rPr>
          <w:u w:val="single"/>
        </w:rPr>
        <w:t xml:space="preserve"> potential </w:t>
      </w:r>
      <w:r w:rsidRPr="001F7AC2">
        <w:rPr>
          <w:highlight w:val="green"/>
          <w:u w:val="single"/>
        </w:rPr>
        <w:t>improvements</w:t>
      </w:r>
      <w:r w:rsidRPr="001F7AC2">
        <w:rPr>
          <w:sz w:val="14"/>
        </w:rPr>
        <w:t>, such as more flexible representation procedures, reversal of the doctrine on permanent replacements, and harsher penalties for employer unfair labor practices.3 7 Others have more hopefully emphasized the "hydraulic" effect of labor law's demise, the ways in which workers, unions, and workers' centers can and do leverage other laws for building power, redistributing wealth, and exercising a voice in the workplace. 38 Kate Andrias has documented unions' turn to public policy-"the new labor law"-to improve working conditions through the political process when representation at the bargaining table has proven impossible.3 9 Most recently, a cadre of leading legal scholars formulated a vision for "clean slate" reform, a comprehensive, multidomain plan for rebuilding labor law.40 Noting that the technical specifics of the NLRA never fully effectuated the purposes set forth in its preamble, these scholars propose a substantial reworking.4 1 The upshot of this academic consensus has been summarized by one scholar as "save the preamble but not the rest."4 2</w:t>
      </w:r>
    </w:p>
    <w:p w14:paraId="2AE372F5" w14:textId="77777777" w:rsidR="00415F5A" w:rsidRPr="001F7AC2" w:rsidRDefault="00415F5A" w:rsidP="00415F5A">
      <w:pPr>
        <w:rPr>
          <w:sz w:val="14"/>
        </w:rPr>
      </w:pPr>
      <w:r w:rsidRPr="001F7AC2">
        <w:rPr>
          <w:sz w:val="14"/>
        </w:rPr>
        <w:t xml:space="preserve">This scholarship is essential. </w:t>
      </w:r>
      <w:r w:rsidRPr="001F7AC2">
        <w:rPr>
          <w:highlight w:val="green"/>
          <w:u w:val="single"/>
        </w:rPr>
        <w:t>There is no question</w:t>
      </w:r>
      <w:r w:rsidRPr="001F7AC2">
        <w:rPr>
          <w:u w:val="single"/>
        </w:rPr>
        <w:t xml:space="preserve"> that </w:t>
      </w:r>
      <w:r w:rsidRPr="001F7AC2">
        <w:rPr>
          <w:highlight w:val="green"/>
          <w:u w:val="single"/>
        </w:rPr>
        <w:t>labor law is outdated</w:t>
      </w:r>
      <w:r w:rsidRPr="001F7AC2">
        <w:rPr>
          <w:u w:val="single"/>
        </w:rPr>
        <w:t xml:space="preserve"> and in drastic need of reform to make unionization meaningfully accessible to workers. </w:t>
      </w:r>
      <w:r w:rsidRPr="001F7AC2">
        <w:rPr>
          <w:highlight w:val="green"/>
          <w:u w:val="single"/>
        </w:rPr>
        <w:t>And yet</w:t>
      </w:r>
      <w:r w:rsidRPr="001F7AC2">
        <w:rPr>
          <w:u w:val="single"/>
        </w:rPr>
        <w:t xml:space="preserve">, drawing from a law-and-political-economy framework, I suggest that </w:t>
      </w:r>
      <w:r w:rsidRPr="001F7AC2">
        <w:rPr>
          <w:highlight w:val="green"/>
          <w:u w:val="single"/>
        </w:rPr>
        <w:t xml:space="preserve">focusing on economic change </w:t>
      </w:r>
      <w:r w:rsidRPr="00CF1658">
        <w:rPr>
          <w:u w:val="single"/>
        </w:rPr>
        <w:t xml:space="preserve">independent of its political and social context </w:t>
      </w:r>
      <w:r w:rsidRPr="00CF1658">
        <w:rPr>
          <w:highlight w:val="green"/>
          <w:u w:val="single"/>
        </w:rPr>
        <w:t>provides a</w:t>
      </w:r>
      <w:r w:rsidRPr="00CF1658">
        <w:rPr>
          <w:u w:val="single"/>
        </w:rPr>
        <w:t>n</w:t>
      </w:r>
      <w:r w:rsidRPr="001F7AC2">
        <w:rPr>
          <w:u w:val="single"/>
        </w:rPr>
        <w:t xml:space="preserve"> incomplete, and potentially </w:t>
      </w:r>
      <w:r w:rsidRPr="001F7AC2">
        <w:rPr>
          <w:highlight w:val="green"/>
          <w:u w:val="single"/>
        </w:rPr>
        <w:t>misleading, picture</w:t>
      </w:r>
      <w:r w:rsidRPr="001F7AC2">
        <w:rPr>
          <w:u w:val="single"/>
        </w:rPr>
        <w:t>.</w:t>
      </w:r>
      <w:r w:rsidRPr="001F7AC2">
        <w:rPr>
          <w:sz w:val="14"/>
        </w:rPr>
        <w:t xml:space="preserve">43 As such this Feature focuses on the ideas that have facilitated and followed from the economic changes noted above." I will argue that </w:t>
      </w:r>
      <w:r w:rsidRPr="001F7AC2">
        <w:rPr>
          <w:highlight w:val="green"/>
          <w:u w:val="single"/>
        </w:rPr>
        <w:t xml:space="preserve">the problem for </w:t>
      </w:r>
      <w:r w:rsidRPr="00CF1658">
        <w:rPr>
          <w:u w:val="single"/>
        </w:rPr>
        <w:t xml:space="preserve">American organized </w:t>
      </w:r>
      <w:r w:rsidRPr="001F7AC2">
        <w:rPr>
          <w:highlight w:val="green"/>
          <w:u w:val="single"/>
        </w:rPr>
        <w:t>labor has never been just the</w:t>
      </w:r>
      <w:r w:rsidRPr="001F7AC2">
        <w:rPr>
          <w:u w:val="single"/>
        </w:rPr>
        <w:t xml:space="preserve"> "particular </w:t>
      </w:r>
      <w:r w:rsidRPr="001F7AC2">
        <w:rPr>
          <w:highlight w:val="green"/>
          <w:u w:val="single"/>
        </w:rPr>
        <w:t>ways</w:t>
      </w:r>
      <w:r w:rsidRPr="001F7AC2">
        <w:rPr>
          <w:u w:val="single"/>
        </w:rPr>
        <w:t xml:space="preserve">" in which </w:t>
      </w:r>
      <w:r w:rsidRPr="001F7AC2">
        <w:rPr>
          <w:highlight w:val="green"/>
          <w:u w:val="single"/>
        </w:rPr>
        <w:t>labor law is institutionalized. The problem has</w:t>
      </w:r>
      <w:r w:rsidRPr="001F7AC2">
        <w:rPr>
          <w:u w:val="single"/>
        </w:rPr>
        <w:t xml:space="preserve"> equally </w:t>
      </w:r>
      <w:r w:rsidRPr="001F7AC2">
        <w:rPr>
          <w:highlight w:val="green"/>
          <w:u w:val="single"/>
        </w:rPr>
        <w:t>been the insufficiency of its "core ideas"</w:t>
      </w:r>
      <w:r w:rsidRPr="001F7AC2">
        <w:rPr>
          <w:u w:val="single"/>
        </w:rPr>
        <w:t xml:space="preserve"> to justify what the statute asks of workers, employers, and the public. </w:t>
      </w:r>
      <w:r w:rsidRPr="001F7AC2">
        <w:rPr>
          <w:sz w:val="14"/>
        </w:rPr>
        <w:t>But other possibilities have always existed.</w:t>
      </w:r>
    </w:p>
    <w:p w14:paraId="72BDDD18" w14:textId="77777777" w:rsidR="00415F5A" w:rsidRDefault="00415F5A" w:rsidP="00415F5A">
      <w:pPr>
        <w:rPr>
          <w:sz w:val="14"/>
        </w:rPr>
      </w:pPr>
      <w:r w:rsidRPr="001F7AC2">
        <w:rPr>
          <w:u w:val="single"/>
        </w:rPr>
        <w:t xml:space="preserve">This </w:t>
      </w:r>
      <w:r w:rsidRPr="001F7AC2">
        <w:rPr>
          <w:highlight w:val="green"/>
          <w:u w:val="single"/>
        </w:rPr>
        <w:t xml:space="preserve">revisiting of ideas could not be </w:t>
      </w:r>
      <w:proofErr w:type="gramStart"/>
      <w:r w:rsidRPr="001F7AC2">
        <w:rPr>
          <w:highlight w:val="green"/>
          <w:u w:val="single"/>
        </w:rPr>
        <w:t>more timely</w:t>
      </w:r>
      <w:proofErr w:type="gramEnd"/>
      <w:r w:rsidRPr="001F7AC2">
        <w:rPr>
          <w:u w:val="single"/>
        </w:rPr>
        <w:t xml:space="preserve">. </w:t>
      </w:r>
      <w:r w:rsidRPr="001F7AC2">
        <w:rPr>
          <w:sz w:val="14"/>
        </w:rPr>
        <w:t xml:space="preserve">The past ten years have been a critical moment in the contest of ideas. Public opinion about labor unions has skyrocketed over the past decade, from a historical nadir to the highest level of support in sixty years.45 But notwithstanding a recent surge in organizing successes, </w:t>
      </w:r>
      <w:r w:rsidRPr="001F7AC2">
        <w:rPr>
          <w:u w:val="single"/>
        </w:rPr>
        <w:t xml:space="preserve">public </w:t>
      </w:r>
      <w:r w:rsidRPr="001F7AC2">
        <w:rPr>
          <w:highlight w:val="green"/>
          <w:u w:val="single"/>
        </w:rPr>
        <w:t>support has not</w:t>
      </w:r>
      <w:r w:rsidRPr="001F7AC2">
        <w:rPr>
          <w:u w:val="single"/>
        </w:rPr>
        <w:t xml:space="preserve"> yet </w:t>
      </w:r>
      <w:r w:rsidRPr="001F7AC2">
        <w:rPr>
          <w:highlight w:val="green"/>
          <w:u w:val="single"/>
        </w:rPr>
        <w:t>translated into a</w:t>
      </w:r>
      <w:r w:rsidRPr="001F7AC2">
        <w:rPr>
          <w:u w:val="single"/>
        </w:rPr>
        <w:t xml:space="preserve"> statistically </w:t>
      </w:r>
      <w:r w:rsidRPr="001F7AC2">
        <w:rPr>
          <w:highlight w:val="green"/>
          <w:u w:val="single"/>
        </w:rPr>
        <w:t xml:space="preserve">meaningful </w:t>
      </w:r>
      <w:r w:rsidRPr="001F7AC2">
        <w:rPr>
          <w:u w:val="single"/>
        </w:rPr>
        <w:t>increase in union membership rates.</w:t>
      </w:r>
      <w:r w:rsidRPr="001F7AC2">
        <w:rPr>
          <w:sz w:val="14"/>
        </w:rPr>
        <w:t xml:space="preserve"> </w:t>
      </w:r>
      <w:r w:rsidRPr="001F7AC2">
        <w:rPr>
          <w:u w:val="single"/>
        </w:rPr>
        <w:t xml:space="preserve">Nor has it effectuated </w:t>
      </w:r>
      <w:r w:rsidRPr="001F7AC2">
        <w:rPr>
          <w:highlight w:val="green"/>
          <w:u w:val="single"/>
        </w:rPr>
        <w:t>labor</w:t>
      </w:r>
      <w:r w:rsidRPr="001F7AC2">
        <w:rPr>
          <w:u w:val="single"/>
        </w:rPr>
        <w:t xml:space="preserve">-law </w:t>
      </w:r>
      <w:r w:rsidRPr="001F7AC2">
        <w:rPr>
          <w:highlight w:val="green"/>
          <w:u w:val="single"/>
        </w:rPr>
        <w:t>reform</w:t>
      </w:r>
      <w:r w:rsidRPr="001F7AC2">
        <w:rPr>
          <w:u w:val="single"/>
        </w:rPr>
        <w:t xml:space="preserve">. </w:t>
      </w:r>
      <w:r w:rsidRPr="001F7AC2">
        <w:rPr>
          <w:sz w:val="14"/>
        </w:rPr>
        <w:t xml:space="preserve">Meanwhile, recent debates about police unions' role in enabling and protecting violent and racist officers and teachers' </w:t>
      </w:r>
      <w:proofErr w:type="gramStart"/>
      <w:r w:rsidRPr="001F7AC2">
        <w:rPr>
          <w:sz w:val="14"/>
        </w:rPr>
        <w:t>unions</w:t>
      </w:r>
      <w:proofErr w:type="gramEnd"/>
      <w:r w:rsidRPr="001F7AC2">
        <w:rPr>
          <w:sz w:val="14"/>
        </w:rPr>
        <w:t xml:space="preserve"> role in resisting the opening of schools during the COVID-1 9 pandemic have highlighted the potential limits of current ideas. 46 As Benjamin Levin recently noted, "Worker power is often referred to romantically or idealistically as an unqualified good, but when worker power has been wielded, it hasn't necessarily been met with resounding support, particularly from liberals or progressives."4 7</w:t>
      </w:r>
    </w:p>
    <w:p w14:paraId="7C76FFCF" w14:textId="77777777" w:rsidR="00415F5A" w:rsidRPr="009B6193" w:rsidRDefault="00415F5A" w:rsidP="00415F5A">
      <w:pPr>
        <w:pStyle w:val="Heading4"/>
      </w:pPr>
      <w:r>
        <w:t>The existence of an employer.</w:t>
      </w:r>
    </w:p>
    <w:p w14:paraId="7C40B5CF" w14:textId="77777777" w:rsidR="00415F5A" w:rsidRPr="00EF54D5" w:rsidRDefault="00415F5A" w:rsidP="00415F5A">
      <w:r w:rsidRPr="00EF54D5">
        <w:rPr>
          <w:rStyle w:val="Style13ptBold"/>
        </w:rPr>
        <w:t>NLRA 35</w:t>
      </w:r>
      <w:r>
        <w:t xml:space="preserve">, the National Labor Relations Act. </w:t>
      </w:r>
      <w:r w:rsidRPr="00EF54D5">
        <w:t>(National Labor Relations Act, 1935, “National Labor Relations Act,”</w:t>
      </w:r>
      <w:r>
        <w:t xml:space="preserve"> NLRB, </w:t>
      </w:r>
      <w:r w:rsidRPr="00EF54D5">
        <w:t>https://www.nlrb.gov/guidance/key-reference-materials/national-labor-relations-act</w:t>
      </w:r>
      <w:r>
        <w:t>)</w:t>
      </w:r>
    </w:p>
    <w:p w14:paraId="598BD217" w14:textId="77777777" w:rsidR="00415F5A" w:rsidRDefault="00415F5A" w:rsidP="00415F5A">
      <w:pPr>
        <w:rPr>
          <w:sz w:val="16"/>
        </w:rPr>
      </w:pPr>
      <w:r w:rsidRPr="004D53E7">
        <w:rPr>
          <w:sz w:val="16"/>
        </w:rPr>
        <w:t xml:space="preserve">(d) </w:t>
      </w:r>
      <w:r w:rsidRPr="00D45367">
        <w:rPr>
          <w:u w:val="single"/>
        </w:rPr>
        <w:t xml:space="preserve">[Obligation to bargain collectively] </w:t>
      </w:r>
      <w:r w:rsidRPr="004D53E7">
        <w:rPr>
          <w:sz w:val="16"/>
        </w:rPr>
        <w:t xml:space="preserve">For the purposes of this section, </w:t>
      </w:r>
      <w:r w:rsidRPr="00D45367">
        <w:rPr>
          <w:highlight w:val="green"/>
          <w:u w:val="single"/>
        </w:rPr>
        <w:t>to bargain collectively is</w:t>
      </w:r>
      <w:r w:rsidRPr="00D45367">
        <w:rPr>
          <w:u w:val="single"/>
        </w:rPr>
        <w:t xml:space="preserve"> the performance of </w:t>
      </w:r>
      <w:r w:rsidRPr="00D45367">
        <w:rPr>
          <w:highlight w:val="green"/>
          <w:u w:val="single"/>
        </w:rPr>
        <w:t xml:space="preserve">the mutual obligation of the employer and </w:t>
      </w:r>
      <w:r w:rsidRPr="00D45367">
        <w:rPr>
          <w:u w:val="single"/>
        </w:rPr>
        <w:t xml:space="preserve">the representative of </w:t>
      </w:r>
      <w:r w:rsidRPr="00D45367">
        <w:rPr>
          <w:highlight w:val="green"/>
          <w:u w:val="single"/>
        </w:rPr>
        <w:t>the employees to</w:t>
      </w:r>
      <w:r w:rsidRPr="00D45367">
        <w:rPr>
          <w:u w:val="single"/>
        </w:rPr>
        <w:t xml:space="preserve"> meet at reasonable times and </w:t>
      </w:r>
      <w:r w:rsidRPr="00D45367">
        <w:rPr>
          <w:highlight w:val="green"/>
          <w:u w:val="single"/>
        </w:rPr>
        <w:t>confer</w:t>
      </w:r>
      <w:r w:rsidRPr="00D45367">
        <w:rPr>
          <w:u w:val="single"/>
        </w:rPr>
        <w:t xml:space="preserve"> in good faith </w:t>
      </w:r>
      <w:r w:rsidRPr="00D45367">
        <w:rPr>
          <w:highlight w:val="green"/>
          <w:u w:val="single"/>
        </w:rPr>
        <w:t>with respect to</w:t>
      </w:r>
      <w:r w:rsidRPr="00D45367">
        <w:rPr>
          <w:u w:val="single"/>
        </w:rPr>
        <w:t xml:space="preserve"> wages, hours, and other </w:t>
      </w:r>
      <w:r w:rsidRPr="00D45367">
        <w:rPr>
          <w:highlight w:val="green"/>
          <w:u w:val="single"/>
        </w:rPr>
        <w:t>terms and conditions of employment</w:t>
      </w:r>
      <w:r w:rsidRPr="00D45367">
        <w:rPr>
          <w:u w:val="single"/>
        </w:rPr>
        <w:t xml:space="preserve">, </w:t>
      </w:r>
      <w:r w:rsidRPr="004D53E7">
        <w:rPr>
          <w:sz w:val="16"/>
        </w:rPr>
        <w:t>or the negotiation of an agreement or any question arising thereunder, and the execution of a written contract incorporating any agreement reached if requested by either party,</w:t>
      </w:r>
      <w:r w:rsidRPr="00D45367">
        <w:rPr>
          <w:u w:val="single"/>
        </w:rPr>
        <w:t xml:space="preserve"> but </w:t>
      </w:r>
      <w:r w:rsidRPr="00D45367">
        <w:rPr>
          <w:highlight w:val="green"/>
          <w:u w:val="single"/>
        </w:rPr>
        <w:t>such obligation does not compel either party to agree</w:t>
      </w:r>
      <w:r w:rsidRPr="00D45367">
        <w:rPr>
          <w:u w:val="single"/>
        </w:rPr>
        <w:t xml:space="preserve"> to a proposal or require the making of a concession</w:t>
      </w:r>
      <w:r w:rsidRPr="004D53E7">
        <w:rPr>
          <w:sz w:val="16"/>
        </w:rPr>
        <w:t>: Provided, That where there is in effect a collective- bargaining contract covering employees in an industry affecting commerce, the duty to bargain collectively shall also mean that no party to such contract shall terminate or modify such contract, unless the party desiring such termination or modification</w:t>
      </w:r>
      <w:r>
        <w:rPr>
          <w:sz w:val="16"/>
        </w:rPr>
        <w:t>—</w:t>
      </w:r>
    </w:p>
    <w:p w14:paraId="64079AFD" w14:textId="77777777" w:rsidR="00415F5A" w:rsidRPr="00D7715B" w:rsidRDefault="00415F5A" w:rsidP="00415F5A">
      <w:pPr>
        <w:pStyle w:val="Heading4"/>
      </w:pPr>
      <w:r>
        <w:t xml:space="preserve">b. The employer </w:t>
      </w:r>
      <w:proofErr w:type="gramStart"/>
      <w:r>
        <w:rPr>
          <w:u w:val="single"/>
        </w:rPr>
        <w:t>having</w:t>
      </w:r>
      <w:proofErr w:type="gramEnd"/>
      <w:r>
        <w:rPr>
          <w:u w:val="single"/>
        </w:rPr>
        <w:t xml:space="preserve"> a say</w:t>
      </w:r>
      <w:r>
        <w:t>.</w:t>
      </w:r>
    </w:p>
    <w:p w14:paraId="12D1C590" w14:textId="77777777" w:rsidR="00415F5A" w:rsidRPr="00D53C02" w:rsidRDefault="00415F5A" w:rsidP="00415F5A">
      <w:r w:rsidRPr="00CA1CD8">
        <w:rPr>
          <w:rStyle w:val="Style13ptBold"/>
        </w:rPr>
        <w:t>Faul 20</w:t>
      </w:r>
      <w:r>
        <w:t xml:space="preserve">, Attorney at Hartnett Reyes-Jones LLC, JD from the University of Missouri School of Law (James P. Faul, October 26, 2020, “Amicus Curiae Brief of the Missouri AFL-CIO in Support of Plaintiffs/Respondents,” Missouri </w:t>
      </w:r>
      <w:proofErr w:type="spellStart"/>
      <w:r>
        <w:t>Nat’l</w:t>
      </w:r>
      <w:proofErr w:type="spellEnd"/>
      <w:r>
        <w:t xml:space="preserve"> Educ. </w:t>
      </w:r>
      <w:proofErr w:type="spellStart"/>
      <w:r>
        <w:t>Ass’n</w:t>
      </w:r>
      <w:proofErr w:type="spellEnd"/>
      <w:r>
        <w:t xml:space="preserve"> v. Missouri </w:t>
      </w:r>
      <w:proofErr w:type="spellStart"/>
      <w:r>
        <w:t>Dep’t</w:t>
      </w:r>
      <w:proofErr w:type="spellEnd"/>
      <w:r>
        <w:t xml:space="preserve"> of Labor &amp; Indus. </w:t>
      </w:r>
      <w:proofErr w:type="spellStart"/>
      <w:r>
        <w:t>Rels</w:t>
      </w:r>
      <w:proofErr w:type="spellEnd"/>
      <w:r>
        <w:t xml:space="preserve">., No. SC98412, Supreme Court of Missouri, University of Kansas Libraries, Lexis) </w:t>
      </w:r>
    </w:p>
    <w:p w14:paraId="1494DD23" w14:textId="77777777" w:rsidR="00415F5A" w:rsidRPr="00D53C02" w:rsidRDefault="00415F5A" w:rsidP="00415F5A">
      <w:pPr>
        <w:rPr>
          <w:sz w:val="16"/>
        </w:rPr>
      </w:pPr>
      <w:r w:rsidRPr="00D53C02">
        <w:rPr>
          <w:highlight w:val="green"/>
          <w:u w:val="single"/>
        </w:rPr>
        <w:t>Collective bargaining</w:t>
      </w:r>
      <w:r w:rsidRPr="00D53C02">
        <w:rPr>
          <w:u w:val="single"/>
        </w:rPr>
        <w:t xml:space="preserve"> 1 </w:t>
      </w:r>
      <w:r w:rsidRPr="00D53C02">
        <w:rPr>
          <w:highlight w:val="green"/>
          <w:u w:val="single"/>
        </w:rPr>
        <w:t>is a meeting of two parties, the employer</w:t>
      </w:r>
      <w:r w:rsidRPr="00D53C02">
        <w:rPr>
          <w:u w:val="single"/>
        </w:rPr>
        <w:t xml:space="preserve"> though its representative, [*7] </w:t>
      </w:r>
      <w:r w:rsidRPr="00D53C02">
        <w:rPr>
          <w:highlight w:val="green"/>
          <w:u w:val="single"/>
        </w:rPr>
        <w:t>and the employees</w:t>
      </w:r>
      <w:r w:rsidRPr="00D53C02">
        <w:rPr>
          <w:u w:val="single"/>
        </w:rPr>
        <w:t xml:space="preserve"> through their representative, </w:t>
      </w:r>
      <w:r w:rsidRPr="00D53C02">
        <w:rPr>
          <w:highlight w:val="green"/>
          <w:u w:val="single"/>
        </w:rPr>
        <w:t>meeting as equals to develop a</w:t>
      </w:r>
      <w:r w:rsidRPr="00D53C02">
        <w:rPr>
          <w:u w:val="single"/>
        </w:rPr>
        <w:t xml:space="preserve">n enforceable </w:t>
      </w:r>
      <w:r w:rsidRPr="00D53C02">
        <w:rPr>
          <w:highlight w:val="green"/>
          <w:u w:val="single"/>
        </w:rPr>
        <w:t>workplace framework</w:t>
      </w:r>
      <w:r w:rsidRPr="00D53C02">
        <w:rPr>
          <w:u w:val="single"/>
        </w:rPr>
        <w:t xml:space="preserve">. For this concept to be successful the parties must be able to meet as equals </w:t>
      </w:r>
      <w:r w:rsidRPr="00D53C02">
        <w:rPr>
          <w:highlight w:val="green"/>
          <w:u w:val="single"/>
        </w:rPr>
        <w:t>and put</w:t>
      </w:r>
      <w:r w:rsidRPr="00D53C02">
        <w:rPr>
          <w:u w:val="single"/>
        </w:rPr>
        <w:t xml:space="preserve"> the entire panoply of </w:t>
      </w:r>
      <w:r w:rsidRPr="00D53C02">
        <w:rPr>
          <w:highlight w:val="green"/>
          <w:u w:val="single"/>
        </w:rPr>
        <w:t>items</w:t>
      </w:r>
      <w:r w:rsidRPr="00D53C02">
        <w:rPr>
          <w:u w:val="single"/>
        </w:rPr>
        <w:t xml:space="preserve"> touching and </w:t>
      </w:r>
      <w:r w:rsidRPr="00D53C02">
        <w:rPr>
          <w:highlight w:val="green"/>
          <w:u w:val="single"/>
        </w:rPr>
        <w:t>affecting the workplace</w:t>
      </w:r>
      <w:r w:rsidRPr="00D53C02">
        <w:rPr>
          <w:u w:val="single"/>
        </w:rPr>
        <w:t xml:space="preserve"> and those involved therein </w:t>
      </w:r>
      <w:r w:rsidRPr="00D53C02">
        <w:rPr>
          <w:highlight w:val="green"/>
          <w:u w:val="single"/>
        </w:rPr>
        <w:t>on the table to negotiate.</w:t>
      </w:r>
    </w:p>
    <w:p w14:paraId="2DF4478E" w14:textId="77777777" w:rsidR="00415F5A" w:rsidRDefault="00415F5A" w:rsidP="00415F5A">
      <w:pPr>
        <w:pStyle w:val="Heading4"/>
      </w:pPr>
      <w:r>
        <w:t>c. Employment contract negotiations. Anything else is labor rights.</w:t>
      </w:r>
    </w:p>
    <w:p w14:paraId="0F69E323" w14:textId="77777777" w:rsidR="00415F5A" w:rsidRPr="00873DC0" w:rsidRDefault="00415F5A" w:rsidP="00415F5A">
      <w:pPr>
        <w:rPr>
          <w:rStyle w:val="StyleUnderline"/>
        </w:rPr>
      </w:pPr>
      <w:r w:rsidRPr="003135A8">
        <w:rPr>
          <w:rStyle w:val="Style13ptBold"/>
        </w:rPr>
        <w:t>Sentelle 12</w:t>
      </w:r>
      <w:r w:rsidRPr="003135A8">
        <w:t xml:space="preserve">, Judge on the DC Circuit Court of Appeals (David B. Sentelle, 2012, “AFGE, AFL-CIO, Local 3669 v. Shinseki,” United States Court of Appeals for the District of Columbia Circuit, No. 11-5359, University of Kansas Libraries, Lexis) </w:t>
      </w:r>
    </w:p>
    <w:p w14:paraId="6C3B734E" w14:textId="77777777" w:rsidR="00415F5A" w:rsidRPr="00AC61E4" w:rsidRDefault="00415F5A" w:rsidP="00415F5A">
      <w:pPr>
        <w:rPr>
          <w:sz w:val="16"/>
        </w:rPr>
      </w:pPr>
      <w:r w:rsidRPr="009D6AB1">
        <w:rPr>
          <w:rStyle w:val="StyleUnderline"/>
          <w:highlight w:val="green"/>
        </w:rPr>
        <w:t>We</w:t>
      </w:r>
      <w:r w:rsidRPr="00757CB6">
        <w:rPr>
          <w:rStyle w:val="StyleUnderline"/>
        </w:rPr>
        <w:t xml:space="preserve"> have </w:t>
      </w:r>
      <w:r w:rsidRPr="009D6AB1">
        <w:rPr>
          <w:rStyle w:val="StyleUnderline"/>
          <w:highlight w:val="green"/>
        </w:rPr>
        <w:t xml:space="preserve">consistently </w:t>
      </w:r>
      <w:r w:rsidRPr="009D6AB1">
        <w:rPr>
          <w:rStyle w:val="Emphasis"/>
          <w:highlight w:val="green"/>
        </w:rPr>
        <w:t>distinguished</w:t>
      </w:r>
      <w:r w:rsidRPr="00204569">
        <w:rPr>
          <w:rStyle w:val="StyleUnderline"/>
        </w:rPr>
        <w:t xml:space="preserve"> between </w:t>
      </w:r>
      <w:r w:rsidRPr="009D6AB1">
        <w:rPr>
          <w:rStyle w:val="StyleUnderline"/>
          <w:highlight w:val="green"/>
        </w:rPr>
        <w:t xml:space="preserve">the </w:t>
      </w:r>
      <w:r w:rsidRPr="009D6AB1">
        <w:rPr>
          <w:rStyle w:val="Emphasis"/>
          <w:highlight w:val="green"/>
        </w:rPr>
        <w:t xml:space="preserve">limited collective bargaining </w:t>
      </w:r>
      <w:proofErr w:type="gramStart"/>
      <w:r w:rsidRPr="009D6AB1">
        <w:rPr>
          <w:rStyle w:val="Emphasis"/>
          <w:highlight w:val="green"/>
        </w:rPr>
        <w:t>right</w:t>
      </w:r>
      <w:proofErr w:type="gramEnd"/>
      <w:r w:rsidRPr="003135A8">
        <w:rPr>
          <w:sz w:val="16"/>
        </w:rPr>
        <w:t xml:space="preserve"> provided by § 7422 </w:t>
      </w:r>
      <w:r w:rsidRPr="009D6AB1">
        <w:rPr>
          <w:rStyle w:val="StyleUnderline"/>
          <w:highlight w:val="green"/>
        </w:rPr>
        <w:t xml:space="preserve">and </w:t>
      </w:r>
      <w:r w:rsidRPr="009D6AB1">
        <w:rPr>
          <w:rStyle w:val="Emphasis"/>
          <w:highlight w:val="green"/>
        </w:rPr>
        <w:t>labor rights</w:t>
      </w:r>
      <w:r w:rsidRPr="00204569">
        <w:rPr>
          <w:rStyle w:val="Emphasis"/>
        </w:rPr>
        <w:t xml:space="preserve"> more </w:t>
      </w:r>
      <w:r w:rsidRPr="009D6AB1">
        <w:rPr>
          <w:rStyle w:val="Emphasis"/>
          <w:highlight w:val="green"/>
        </w:rPr>
        <w:t>broadly</w:t>
      </w:r>
      <w:r w:rsidRPr="003135A8">
        <w:rPr>
          <w:sz w:val="16"/>
        </w:rPr>
        <w:t xml:space="preserve">. In Local 589, we stated that "Congress has gradually extended some of the protections in chapter 71 of title 5 to VA medical personnel, for example . . . by granting all VA medical personnel limited collective bargaining rights in 1991." 73 F.3d at 395 (emphases added). [*35] [**205] Similarly, in United States Department of Veterans Affairs, Washington, D.C. v. FLRA, </w:t>
      </w:r>
      <w:r w:rsidRPr="009D6AB1">
        <w:rPr>
          <w:rStyle w:val="StyleUnderline"/>
          <w:highlight w:val="green"/>
        </w:rPr>
        <w:t xml:space="preserve">we </w:t>
      </w:r>
      <w:r w:rsidRPr="009D6AB1">
        <w:rPr>
          <w:rStyle w:val="Emphasis"/>
          <w:highlight w:val="green"/>
        </w:rPr>
        <w:t>differentiated</w:t>
      </w:r>
      <w:r w:rsidRPr="00204569">
        <w:rPr>
          <w:rStyle w:val="StyleUnderline"/>
        </w:rPr>
        <w:t xml:space="preserve"> the "</w:t>
      </w:r>
      <w:r w:rsidRPr="009D6AB1">
        <w:rPr>
          <w:rStyle w:val="StyleUnderline"/>
          <w:highlight w:val="green"/>
        </w:rPr>
        <w:t xml:space="preserve">right </w:t>
      </w:r>
      <w:r w:rsidRPr="009D6AB1">
        <w:rPr>
          <w:rStyle w:val="Emphasis"/>
          <w:highlight w:val="green"/>
        </w:rPr>
        <w:t>to negotiate</w:t>
      </w:r>
      <w:r w:rsidRPr="00204569">
        <w:rPr>
          <w:rStyle w:val="StyleUnderline"/>
        </w:rPr>
        <w:t xml:space="preserve"> collective </w:t>
      </w:r>
      <w:r w:rsidRPr="009D6AB1">
        <w:rPr>
          <w:rStyle w:val="StyleUnderline"/>
          <w:highlight w:val="green"/>
        </w:rPr>
        <w:t>bargaining agreements, or</w:t>
      </w:r>
      <w:r w:rsidRPr="00204569">
        <w:rPr>
          <w:rStyle w:val="StyleUnderline"/>
        </w:rPr>
        <w:t xml:space="preserve"> </w:t>
      </w:r>
      <w:r w:rsidRPr="00204569">
        <w:rPr>
          <w:rStyle w:val="Emphasis"/>
        </w:rPr>
        <w:t xml:space="preserve">to </w:t>
      </w:r>
      <w:r w:rsidRPr="009D6AB1">
        <w:rPr>
          <w:rStyle w:val="Emphasis"/>
          <w:highlight w:val="green"/>
        </w:rPr>
        <w:t>administer</w:t>
      </w:r>
      <w:r w:rsidRPr="00204569">
        <w:rPr>
          <w:rStyle w:val="StyleUnderline"/>
        </w:rPr>
        <w:t xml:space="preserve"> such </w:t>
      </w:r>
      <w:r w:rsidRPr="009D6AB1">
        <w:rPr>
          <w:rStyle w:val="StyleUnderline"/>
          <w:highlight w:val="green"/>
        </w:rPr>
        <w:t>agreements through</w:t>
      </w:r>
      <w:r w:rsidRPr="00204569">
        <w:rPr>
          <w:rStyle w:val="StyleUnderline"/>
        </w:rPr>
        <w:t xml:space="preserve"> </w:t>
      </w:r>
      <w:r w:rsidRPr="00204569">
        <w:rPr>
          <w:rStyle w:val="Emphasis"/>
        </w:rPr>
        <w:t xml:space="preserve">grievance </w:t>
      </w:r>
      <w:r w:rsidRPr="009D6AB1">
        <w:rPr>
          <w:rStyle w:val="Emphasis"/>
          <w:highlight w:val="green"/>
        </w:rPr>
        <w:t>arbitration</w:t>
      </w:r>
      <w:r w:rsidRPr="00204569">
        <w:rPr>
          <w:rStyle w:val="StyleUnderline"/>
        </w:rPr>
        <w:t xml:space="preserve"> procedures" </w:t>
      </w:r>
      <w:r w:rsidRPr="009D6AB1">
        <w:rPr>
          <w:rStyle w:val="StyleUnderline"/>
          <w:highlight w:val="green"/>
        </w:rPr>
        <w:t>from "</w:t>
      </w:r>
      <w:r w:rsidRPr="009D6AB1">
        <w:rPr>
          <w:rStyle w:val="Emphasis"/>
          <w:highlight w:val="green"/>
        </w:rPr>
        <w:t>other rights</w:t>
      </w:r>
      <w:r w:rsidRPr="003135A8">
        <w:rPr>
          <w:sz w:val="16"/>
        </w:rPr>
        <w:t xml:space="preserve"> protected by the FSLMRS, </w:t>
      </w:r>
      <w:r w:rsidRPr="009D6AB1">
        <w:rPr>
          <w:rStyle w:val="StyleUnderline"/>
          <w:highlight w:val="green"/>
        </w:rPr>
        <w:t>including</w:t>
      </w:r>
      <w:r w:rsidRPr="00204569">
        <w:rPr>
          <w:rStyle w:val="StyleUnderline"/>
        </w:rPr>
        <w:t xml:space="preserve"> '</w:t>
      </w:r>
      <w:r w:rsidRPr="00E118FD">
        <w:rPr>
          <w:rStyle w:val="Emphasis"/>
        </w:rPr>
        <w:t xml:space="preserve">the </w:t>
      </w:r>
      <w:r w:rsidRPr="009D6AB1">
        <w:rPr>
          <w:rStyle w:val="Emphasis"/>
          <w:highlight w:val="green"/>
        </w:rPr>
        <w:t>right to</w:t>
      </w:r>
      <w:r w:rsidRPr="003175E4">
        <w:rPr>
          <w:rStyle w:val="Emphasis"/>
        </w:rPr>
        <w:t xml:space="preserve"> form, join, or </w:t>
      </w:r>
      <w:r w:rsidRPr="009D6AB1">
        <w:rPr>
          <w:rStyle w:val="Emphasis"/>
          <w:highlight w:val="green"/>
        </w:rPr>
        <w:t>assist</w:t>
      </w:r>
      <w:r w:rsidRPr="009D6AB1">
        <w:rPr>
          <w:rStyle w:val="StyleUnderline"/>
          <w:highlight w:val="green"/>
        </w:rPr>
        <w:t xml:space="preserve"> a labor organization</w:t>
      </w:r>
      <w:r w:rsidRPr="00CB2ACE">
        <w:rPr>
          <w:rStyle w:val="StyleUnderline"/>
        </w:rPr>
        <w:t xml:space="preserve"> </w:t>
      </w:r>
      <w:r w:rsidRPr="00CB2ACE">
        <w:rPr>
          <w:rStyle w:val="Emphasis"/>
        </w:rPr>
        <w:t>without</w:t>
      </w:r>
      <w:r w:rsidRPr="00CB2ACE">
        <w:rPr>
          <w:rStyle w:val="StyleUnderline"/>
        </w:rPr>
        <w:t xml:space="preserve"> fear of </w:t>
      </w:r>
      <w:r w:rsidRPr="00CB2ACE">
        <w:rPr>
          <w:rStyle w:val="Emphasis"/>
        </w:rPr>
        <w:t>penalty</w:t>
      </w:r>
      <w:r w:rsidRPr="00CB2ACE">
        <w:rPr>
          <w:rStyle w:val="StyleUnderline"/>
        </w:rPr>
        <w:t xml:space="preserve"> or reprisal.'</w:t>
      </w:r>
      <w:r w:rsidRPr="00CB2ACE">
        <w:rPr>
          <w:sz w:val="16"/>
        </w:rPr>
        <w:t>" 1 F.3d 19, 21, 303 U.S. App. D.C. 60 &amp; n.1 (D.C</w:t>
      </w:r>
      <w:r w:rsidRPr="003135A8">
        <w:rPr>
          <w:sz w:val="16"/>
        </w:rPr>
        <w:t>. Cir. 1993) (quoting United States Department of Veterans Affairs, Veterans Administration Medical Center, San Francisco, Cal., 40 F.L.R.A. 290, 301 (April 19, 1991)); cf. FLRA v. United States Department of the Treasury, Financial Management Service, 884 F.2d 1446, 1449, 280 U.S. App. D.C. 236 (D.C. Cir. 1989) (</w:t>
      </w:r>
      <w:r w:rsidRPr="00AC61E4">
        <w:rPr>
          <w:rStyle w:val="StyleUnderline"/>
          <w:highlight w:val="green"/>
        </w:rPr>
        <w:t xml:space="preserve">referring to </w:t>
      </w:r>
      <w:r w:rsidRPr="00AC61E4">
        <w:rPr>
          <w:rStyle w:val="Emphasis"/>
          <w:highlight w:val="green"/>
        </w:rPr>
        <w:t>"collective bargaining"</w:t>
      </w:r>
      <w:r w:rsidRPr="00AC61E4">
        <w:rPr>
          <w:rStyle w:val="StyleUnderline"/>
          <w:highlight w:val="green"/>
        </w:rPr>
        <w:t xml:space="preserve"> as</w:t>
      </w:r>
      <w:r w:rsidRPr="00CB2ACE">
        <w:rPr>
          <w:rStyle w:val="StyleUnderline"/>
        </w:rPr>
        <w:t xml:space="preserve"> a "process" of </w:t>
      </w:r>
      <w:r w:rsidRPr="00AC61E4">
        <w:rPr>
          <w:rStyle w:val="StyleUnderline"/>
          <w:highlight w:val="green"/>
        </w:rPr>
        <w:t>"</w:t>
      </w:r>
      <w:r w:rsidRPr="00AC61E4">
        <w:rPr>
          <w:rStyle w:val="Emphasis"/>
          <w:highlight w:val="green"/>
        </w:rPr>
        <w:t>contract negotiation</w:t>
      </w:r>
      <w:r w:rsidRPr="00AC61E4">
        <w:rPr>
          <w:rStyle w:val="StyleUnderline"/>
          <w:highlight w:val="green"/>
        </w:rPr>
        <w:t>"</w:t>
      </w:r>
      <w:r w:rsidRPr="00AC61E4">
        <w:rPr>
          <w:sz w:val="16"/>
          <w:highlight w:val="green"/>
        </w:rPr>
        <w:t>);</w:t>
      </w:r>
      <w:r w:rsidRPr="00CB2ACE">
        <w:rPr>
          <w:sz w:val="16"/>
        </w:rPr>
        <w:t xml:space="preserve"> [***</w:t>
      </w:r>
      <w:r w:rsidRPr="003135A8">
        <w:rPr>
          <w:sz w:val="16"/>
        </w:rPr>
        <w:t>16] id. at 1461 (Sentelle, J., concurring) (</w:t>
      </w:r>
      <w:r w:rsidRPr="00204569">
        <w:rPr>
          <w:rStyle w:val="StyleUnderline"/>
        </w:rPr>
        <w:t>distinguishing</w:t>
      </w:r>
      <w:r w:rsidRPr="003135A8">
        <w:rPr>
          <w:sz w:val="16"/>
        </w:rPr>
        <w:t xml:space="preserve"> between </w:t>
      </w:r>
      <w:r w:rsidRPr="00204569">
        <w:rPr>
          <w:rStyle w:val="StyleUnderline"/>
        </w:rPr>
        <w:t>"</w:t>
      </w:r>
      <w:r w:rsidRPr="00204569">
        <w:rPr>
          <w:rStyle w:val="Emphasis"/>
        </w:rPr>
        <w:t>collective bargaining</w:t>
      </w:r>
      <w:r w:rsidRPr="00204569">
        <w:rPr>
          <w:rStyle w:val="StyleUnderline"/>
        </w:rPr>
        <w:t>" and "</w:t>
      </w:r>
      <w:r w:rsidRPr="00AC61E4">
        <w:rPr>
          <w:rStyle w:val="Emphasis"/>
          <w:highlight w:val="green"/>
        </w:rPr>
        <w:t>other</w:t>
      </w:r>
      <w:r w:rsidRPr="00AC61E4">
        <w:rPr>
          <w:rStyle w:val="StyleUnderline"/>
        </w:rPr>
        <w:t xml:space="preserve"> representational </w:t>
      </w:r>
      <w:r w:rsidRPr="00AC61E4">
        <w:rPr>
          <w:rStyle w:val="Emphasis"/>
          <w:highlight w:val="green"/>
        </w:rPr>
        <w:t>activities</w:t>
      </w:r>
      <w:r w:rsidRPr="00AC61E4">
        <w:rPr>
          <w:rStyle w:val="StyleUnderline"/>
        </w:rPr>
        <w:t>"</w:t>
      </w:r>
      <w:r w:rsidRPr="00AC61E4">
        <w:rPr>
          <w:sz w:val="16"/>
        </w:rPr>
        <w:t>).</w:t>
      </w:r>
      <w:r w:rsidRPr="003135A8">
        <w:rPr>
          <w:sz w:val="16"/>
        </w:rPr>
        <w:t xml:space="preserve"> </w:t>
      </w:r>
      <w:r w:rsidRPr="00CB2ACE">
        <w:rPr>
          <w:sz w:val="16"/>
        </w:rPr>
        <w:t xml:space="preserve">Finally, </w:t>
      </w:r>
      <w:r w:rsidRPr="00CB2ACE">
        <w:rPr>
          <w:rStyle w:val="StyleUnderline"/>
        </w:rPr>
        <w:t>the</w:t>
      </w:r>
      <w:r w:rsidRPr="003135A8">
        <w:rPr>
          <w:sz w:val="16"/>
        </w:rPr>
        <w:t xml:space="preserve"> VA's </w:t>
      </w:r>
      <w:r w:rsidRPr="009D6AB1">
        <w:rPr>
          <w:rStyle w:val="Emphasis"/>
          <w:highlight w:val="green"/>
        </w:rPr>
        <w:t>interp</w:t>
      </w:r>
      <w:r w:rsidRPr="00204569">
        <w:rPr>
          <w:rStyle w:val="StyleUnderline"/>
        </w:rPr>
        <w:t xml:space="preserve">retation </w:t>
      </w:r>
      <w:r w:rsidRPr="009D6AB1">
        <w:rPr>
          <w:rStyle w:val="Emphasis"/>
          <w:sz w:val="32"/>
          <w:highlight w:val="green"/>
        </w:rPr>
        <w:t>does violence</w:t>
      </w:r>
      <w:r w:rsidRPr="009D6AB1">
        <w:rPr>
          <w:rStyle w:val="StyleUnderline"/>
          <w:highlight w:val="green"/>
        </w:rPr>
        <w:t xml:space="preserve"> to</w:t>
      </w:r>
      <w:r w:rsidRPr="00204569">
        <w:rPr>
          <w:rStyle w:val="StyleUnderline"/>
        </w:rPr>
        <w:t xml:space="preserve"> the statutory </w:t>
      </w:r>
      <w:r w:rsidRPr="009D6AB1">
        <w:rPr>
          <w:rStyle w:val="Emphasis"/>
          <w:highlight w:val="green"/>
        </w:rPr>
        <w:t>text</w:t>
      </w:r>
      <w:r w:rsidRPr="009D6AB1">
        <w:rPr>
          <w:rStyle w:val="StyleUnderline"/>
          <w:highlight w:val="green"/>
        </w:rPr>
        <w:t xml:space="preserve">. It would be </w:t>
      </w:r>
      <w:r w:rsidRPr="009D6AB1">
        <w:rPr>
          <w:rStyle w:val="Emphasis"/>
          <w:highlight w:val="green"/>
        </w:rPr>
        <w:t>nonsensical</w:t>
      </w:r>
      <w:r w:rsidRPr="009D6AB1">
        <w:rPr>
          <w:rStyle w:val="StyleUnderline"/>
          <w:highlight w:val="green"/>
        </w:rPr>
        <w:t xml:space="preserve"> to read</w:t>
      </w:r>
      <w:r w:rsidRPr="00204569">
        <w:rPr>
          <w:rStyle w:val="StyleUnderline"/>
        </w:rPr>
        <w:t xml:space="preserve"> the phrase </w:t>
      </w:r>
      <w:r w:rsidRPr="003135A8">
        <w:rPr>
          <w:rStyle w:val="StyleUnderline"/>
        </w:rPr>
        <w:t>"</w:t>
      </w:r>
      <w:r w:rsidRPr="009D6AB1">
        <w:rPr>
          <w:rStyle w:val="StyleUnderline"/>
          <w:highlight w:val="green"/>
        </w:rPr>
        <w:t xml:space="preserve">engage in </w:t>
      </w:r>
      <w:r w:rsidRPr="009D6AB1">
        <w:rPr>
          <w:rStyle w:val="Emphasis"/>
          <w:highlight w:val="green"/>
        </w:rPr>
        <w:t>collective bargaining</w:t>
      </w:r>
      <w:r w:rsidRPr="003135A8">
        <w:rPr>
          <w:sz w:val="16"/>
        </w:rPr>
        <w:t xml:space="preserve"> with respect to conditions of employment," 38 U.S.C. § 7422(a), </w:t>
      </w:r>
      <w:r w:rsidRPr="009D6AB1">
        <w:rPr>
          <w:rStyle w:val="StyleUnderline"/>
          <w:highlight w:val="green"/>
        </w:rPr>
        <w:t xml:space="preserve">as "engage in </w:t>
      </w:r>
      <w:r w:rsidRPr="009D6AB1">
        <w:rPr>
          <w:rStyle w:val="Emphasis"/>
          <w:highlight w:val="green"/>
        </w:rPr>
        <w:t>labor rights</w:t>
      </w:r>
      <w:r w:rsidRPr="003135A8">
        <w:rPr>
          <w:sz w:val="16"/>
        </w:rPr>
        <w:t xml:space="preserve"> with respect to conditions of employment."</w:t>
      </w:r>
    </w:p>
    <w:p w14:paraId="4C1EC13F" w14:textId="77777777" w:rsidR="00415F5A" w:rsidRDefault="00415F5A" w:rsidP="00415F5A">
      <w:pPr>
        <w:pStyle w:val="Heading4"/>
      </w:pPr>
      <w:proofErr w:type="gramStart"/>
      <w:r>
        <w:t>Strengthen</w:t>
      </w:r>
      <w:proofErr w:type="gramEnd"/>
      <w:r>
        <w:t xml:space="preserve"> requires rights are preexisting.</w:t>
      </w:r>
    </w:p>
    <w:p w14:paraId="52E86E65" w14:textId="77777777" w:rsidR="00415F5A" w:rsidRDefault="00415F5A" w:rsidP="00415F5A">
      <w:r>
        <w:t xml:space="preserve">David </w:t>
      </w:r>
      <w:r w:rsidRPr="008B355E">
        <w:rPr>
          <w:rStyle w:val="Style13ptBold"/>
        </w:rPr>
        <w:t>Morris 19</w:t>
      </w:r>
      <w:r>
        <w:t xml:space="preserve">, Professor of Business Development at Coventry University, “Toward a New Knowledge </w:t>
      </w:r>
      <w:proofErr w:type="gramStart"/>
      <w:r>
        <w:t>Economy?,</w:t>
      </w:r>
      <w:proofErr w:type="gramEnd"/>
      <w:r>
        <w:t>” Revival of a City, edited by Jason Begley et al., Springer International Publishing, 2019, pp. 229–254, DOI.org (</w:t>
      </w:r>
      <w:proofErr w:type="spellStart"/>
      <w:r>
        <w:t>Crossref</w:t>
      </w:r>
      <w:proofErr w:type="spellEnd"/>
      <w:r>
        <w:t>), doi:10.1007/978-3-030-22822-4_10</w:t>
      </w:r>
    </w:p>
    <w:p w14:paraId="39DFF0BC" w14:textId="77777777" w:rsidR="00415F5A" w:rsidRDefault="00415F5A" w:rsidP="00415F5A">
      <w:pPr>
        <w:rPr>
          <w:sz w:val="16"/>
        </w:rPr>
      </w:pPr>
      <w:r w:rsidRPr="00971905">
        <w:rPr>
          <w:sz w:val="16"/>
        </w:rPr>
        <w:t xml:space="preserve">Can government policy interventions intentionally create clusters? </w:t>
      </w:r>
      <w:proofErr w:type="spellStart"/>
      <w:r w:rsidRPr="00971905">
        <w:rPr>
          <w:sz w:val="16"/>
        </w:rPr>
        <w:t>Te</w:t>
      </w:r>
      <w:proofErr w:type="spellEnd"/>
      <w:r w:rsidRPr="00971905">
        <w:rPr>
          <w:sz w:val="16"/>
        </w:rPr>
        <w:t xml:space="preserve"> alternate views (to intentional creation) suggest that, </w:t>
      </w:r>
      <w:proofErr w:type="gramStart"/>
      <w:r w:rsidRPr="00971905">
        <w:rPr>
          <w:sz w:val="16"/>
        </w:rPr>
        <w:t>either,</w:t>
      </w:r>
      <w:proofErr w:type="gramEnd"/>
      <w:r w:rsidRPr="00971905">
        <w:rPr>
          <w:sz w:val="16"/>
        </w:rPr>
        <w:t xml:space="preserve"> governments can only create conditions in which clusters might emerge through the bottom-up actions of private </w:t>
      </w:r>
      <w:proofErr w:type="spellStart"/>
      <w:r w:rsidRPr="00971905">
        <w:rPr>
          <w:sz w:val="16"/>
        </w:rPr>
        <w:t>frms</w:t>
      </w:r>
      <w:proofErr w:type="spellEnd"/>
      <w:r w:rsidRPr="00971905">
        <w:rPr>
          <w:sz w:val="16"/>
        </w:rPr>
        <w:t xml:space="preserve">, or that clusters begin to emerge on their own (autonomously), but once they have </w:t>
      </w:r>
      <w:proofErr w:type="gramStart"/>
      <w:r w:rsidRPr="00971905">
        <w:rPr>
          <w:sz w:val="16"/>
        </w:rPr>
        <w:t>started</w:t>
      </w:r>
      <w:proofErr w:type="gramEnd"/>
      <w:r w:rsidRPr="00971905">
        <w:rPr>
          <w:sz w:val="16"/>
        </w:rPr>
        <w:t xml:space="preserve"> they can be encouraged to grow through targeted policy interventions. However, innovative clusters will not emerge automatically and </w:t>
      </w:r>
      <w:proofErr w:type="gramStart"/>
      <w:r w:rsidRPr="00971905">
        <w:rPr>
          <w:sz w:val="16"/>
        </w:rPr>
        <w:t>a number of</w:t>
      </w:r>
      <w:proofErr w:type="gramEnd"/>
      <w:r w:rsidRPr="00971905">
        <w:rPr>
          <w:sz w:val="16"/>
        </w:rPr>
        <w:t xml:space="preserve"> facilitating conditions need to be present. Prominent among these are the ability of clusters to reduce the costs of </w:t>
      </w:r>
      <w:proofErr w:type="spellStart"/>
      <w:r w:rsidRPr="00971905">
        <w:rPr>
          <w:sz w:val="16"/>
        </w:rPr>
        <w:t>co-ordinating</w:t>
      </w:r>
      <w:proofErr w:type="spellEnd"/>
      <w:r w:rsidRPr="00971905">
        <w:rPr>
          <w:sz w:val="16"/>
        </w:rPr>
        <w:t xml:space="preserve"> complementary but dissimilar activities and the presence of network-innovation. Network-innovation occurs when </w:t>
      </w:r>
      <w:proofErr w:type="spellStart"/>
      <w:r w:rsidRPr="00971905">
        <w:rPr>
          <w:sz w:val="16"/>
        </w:rPr>
        <w:t>diferent</w:t>
      </w:r>
      <w:proofErr w:type="spellEnd"/>
      <w:r w:rsidRPr="00971905">
        <w:rPr>
          <w:sz w:val="16"/>
        </w:rPr>
        <w:t xml:space="preserve"> economic actors with distinct competencies combine their skills to improve existing products or processes or create new ones. </w:t>
      </w:r>
      <w:proofErr w:type="spellStart"/>
      <w:proofErr w:type="gramStart"/>
      <w:r w:rsidRPr="00971905">
        <w:rPr>
          <w:sz w:val="16"/>
        </w:rPr>
        <w:t>Networkinnovations</w:t>
      </w:r>
      <w:proofErr w:type="spellEnd"/>
      <w:proofErr w:type="gramEnd"/>
      <w:r w:rsidRPr="00971905">
        <w:rPr>
          <w:sz w:val="16"/>
        </w:rPr>
        <w:t xml:space="preserve"> do not always occur through a planned process or </w:t>
      </w:r>
      <w:proofErr w:type="spellStart"/>
      <w:r w:rsidRPr="00971905">
        <w:rPr>
          <w:sz w:val="16"/>
        </w:rPr>
        <w:t>programme</w:t>
      </w:r>
      <w:proofErr w:type="spellEnd"/>
      <w:r w:rsidRPr="00971905">
        <w:rPr>
          <w:sz w:val="16"/>
        </w:rPr>
        <w:t xml:space="preserve"> of research and </w:t>
      </w:r>
      <w:proofErr w:type="gramStart"/>
      <w:r w:rsidRPr="00971905">
        <w:rPr>
          <w:sz w:val="16"/>
        </w:rPr>
        <w:t>development, but</w:t>
      </w:r>
      <w:proofErr w:type="gramEnd"/>
      <w:r w:rsidRPr="00971905">
        <w:rPr>
          <w:sz w:val="16"/>
        </w:rPr>
        <w:t xml:space="preserve"> do require the co-operation of multiple </w:t>
      </w:r>
      <w:proofErr w:type="spellStart"/>
      <w:r w:rsidRPr="00971905">
        <w:rPr>
          <w:sz w:val="16"/>
        </w:rPr>
        <w:t>organisations</w:t>
      </w:r>
      <w:proofErr w:type="spellEnd"/>
      <w:r w:rsidRPr="00971905">
        <w:rPr>
          <w:sz w:val="16"/>
        </w:rPr>
        <w:t xml:space="preserve"> along the value chain. Cluster </w:t>
      </w:r>
      <w:r w:rsidRPr="008D30D8">
        <w:rPr>
          <w:rStyle w:val="StyleUnderline"/>
          <w:highlight w:val="green"/>
        </w:rPr>
        <w:t>initiatives are</w:t>
      </w:r>
      <w:r w:rsidRPr="00971905">
        <w:rPr>
          <w:sz w:val="16"/>
        </w:rPr>
        <w:t xml:space="preserve"> public-private </w:t>
      </w:r>
      <w:r w:rsidRPr="00971905">
        <w:rPr>
          <w:rStyle w:val="StyleUnderline"/>
        </w:rPr>
        <w:t xml:space="preserve">actions </w:t>
      </w:r>
      <w:r w:rsidRPr="008D30D8">
        <w:rPr>
          <w:rStyle w:val="StyleUnderline"/>
          <w:highlight w:val="green"/>
        </w:rPr>
        <w:t>designed</w:t>
      </w:r>
      <w:r w:rsidRPr="00971905">
        <w:rPr>
          <w:sz w:val="16"/>
        </w:rPr>
        <w:t xml:space="preserve"> and </w:t>
      </w:r>
      <w:proofErr w:type="gramStart"/>
      <w:r w:rsidRPr="00971905">
        <w:rPr>
          <w:sz w:val="16"/>
        </w:rPr>
        <w:t>resourced</w:t>
      </w:r>
      <w:proofErr w:type="gramEnd"/>
      <w:r w:rsidRPr="00971905">
        <w:rPr>
          <w:sz w:val="16"/>
        </w:rPr>
        <w:t xml:space="preserve"> </w:t>
      </w:r>
      <w:r w:rsidRPr="008D30D8">
        <w:rPr>
          <w:rStyle w:val="StyleUnderline"/>
          <w:highlight w:val="green"/>
        </w:rPr>
        <w:t>to</w:t>
      </w:r>
      <w:r w:rsidRPr="00971905">
        <w:rPr>
          <w:sz w:val="16"/>
        </w:rPr>
        <w:t xml:space="preserve"> </w:t>
      </w:r>
      <w:r w:rsidRPr="008D30D8">
        <w:rPr>
          <w:rStyle w:val="Emphasis"/>
          <w:highlight w:val="green"/>
        </w:rPr>
        <w:t>strengthen</w:t>
      </w:r>
      <w:r w:rsidRPr="00971905">
        <w:rPr>
          <w:sz w:val="16"/>
        </w:rPr>
        <w:t xml:space="preserve"> clusters. </w:t>
      </w:r>
      <w:r w:rsidRPr="008D30D8">
        <w:rPr>
          <w:rStyle w:val="StyleUnderline"/>
          <w:highlight w:val="green"/>
        </w:rPr>
        <w:t>Note</w:t>
      </w:r>
      <w:r w:rsidRPr="00971905">
        <w:rPr>
          <w:rStyle w:val="StyleUnderline"/>
        </w:rPr>
        <w:t xml:space="preserve"> the word</w:t>
      </w:r>
      <w:r w:rsidRPr="00971905">
        <w:rPr>
          <w:sz w:val="16"/>
        </w:rPr>
        <w:t xml:space="preserve"> </w:t>
      </w:r>
      <w:r w:rsidRPr="00971905">
        <w:rPr>
          <w:rStyle w:val="Emphasis"/>
        </w:rPr>
        <w:t>“</w:t>
      </w:r>
      <w:r w:rsidRPr="008D30D8">
        <w:rPr>
          <w:rStyle w:val="Emphasis"/>
          <w:highlight w:val="green"/>
        </w:rPr>
        <w:t>strengthen</w:t>
      </w:r>
      <w:r w:rsidRPr="00971905">
        <w:rPr>
          <w:rStyle w:val="Emphasis"/>
        </w:rPr>
        <w:t>”</w:t>
      </w:r>
      <w:r w:rsidRPr="00971905">
        <w:rPr>
          <w:sz w:val="16"/>
        </w:rPr>
        <w:t xml:space="preserve"> </w:t>
      </w:r>
      <w:r w:rsidRPr="008D30D8">
        <w:rPr>
          <w:rStyle w:val="Emphasis"/>
          <w:highlight w:val="green"/>
        </w:rPr>
        <w:t>rather than “create</w:t>
      </w:r>
      <w:r w:rsidRPr="00971905">
        <w:rPr>
          <w:rStyle w:val="Emphasis"/>
        </w:rPr>
        <w:t>”.</w:t>
      </w:r>
      <w:r w:rsidRPr="00971905">
        <w:rPr>
          <w:sz w:val="16"/>
        </w:rPr>
        <w:t xml:space="preserve"> Again, </w:t>
      </w:r>
      <w:r w:rsidRPr="00971905">
        <w:rPr>
          <w:rStyle w:val="StyleUnderline"/>
        </w:rPr>
        <w:t xml:space="preserve">the </w:t>
      </w:r>
      <w:r w:rsidRPr="008D30D8">
        <w:rPr>
          <w:rStyle w:val="StyleUnderline"/>
          <w:highlight w:val="green"/>
        </w:rPr>
        <w:t>implication is that initiatives can</w:t>
      </w:r>
      <w:r w:rsidRPr="008D30D8">
        <w:rPr>
          <w:sz w:val="16"/>
          <w:highlight w:val="green"/>
        </w:rPr>
        <w:t xml:space="preserve"> </w:t>
      </w:r>
      <w:r w:rsidRPr="008D30D8">
        <w:rPr>
          <w:rStyle w:val="Emphasis"/>
          <w:highlight w:val="green"/>
        </w:rPr>
        <w:t>only develop something which has already begun</w:t>
      </w:r>
      <w:r w:rsidRPr="00971905">
        <w:rPr>
          <w:sz w:val="16"/>
        </w:rPr>
        <w:t xml:space="preserve"> to emerge </w:t>
      </w:r>
      <w:r w:rsidRPr="008D30D8">
        <w:rPr>
          <w:rStyle w:val="StyleUnderline"/>
          <w:highlight w:val="green"/>
        </w:rPr>
        <w:t>rather than</w:t>
      </w:r>
      <w:r w:rsidRPr="008D30D8">
        <w:rPr>
          <w:sz w:val="16"/>
          <w:highlight w:val="green"/>
        </w:rPr>
        <w:t xml:space="preserve"> </w:t>
      </w:r>
      <w:r w:rsidRPr="008D30D8">
        <w:rPr>
          <w:rStyle w:val="Emphasis"/>
          <w:highlight w:val="green"/>
        </w:rPr>
        <w:t>build something new</w:t>
      </w:r>
      <w:r w:rsidRPr="00971905">
        <w:rPr>
          <w:sz w:val="16"/>
        </w:rPr>
        <w:t xml:space="preserve"> </w:t>
      </w:r>
      <w:r w:rsidRPr="00971905">
        <w:rPr>
          <w:rStyle w:val="StyleUnderline"/>
        </w:rPr>
        <w:t>where there was</w:t>
      </w:r>
      <w:r w:rsidRPr="00971905">
        <w:rPr>
          <w:sz w:val="16"/>
        </w:rPr>
        <w:t xml:space="preserve"> </w:t>
      </w:r>
      <w:r w:rsidRPr="00971905">
        <w:rPr>
          <w:rStyle w:val="Emphasis"/>
        </w:rPr>
        <w:t>previously</w:t>
      </w:r>
      <w:r w:rsidRPr="00971905">
        <w:rPr>
          <w:sz w:val="16"/>
        </w:rPr>
        <w:t xml:space="preserve"> </w:t>
      </w:r>
      <w:r w:rsidRPr="00971905">
        <w:rPr>
          <w:rStyle w:val="StyleUnderline"/>
        </w:rPr>
        <w:t>a</w:t>
      </w:r>
      <w:r w:rsidRPr="00971905">
        <w:rPr>
          <w:sz w:val="16"/>
        </w:rPr>
        <w:t xml:space="preserve"> </w:t>
      </w:r>
      <w:r w:rsidRPr="00971905">
        <w:rPr>
          <w:rStyle w:val="Emphasis"/>
        </w:rPr>
        <w:t>gap</w:t>
      </w:r>
      <w:r w:rsidRPr="00971905">
        <w:rPr>
          <w:sz w:val="16"/>
        </w:rPr>
        <w:t xml:space="preserve">. Cluster initiatives concentrate on </w:t>
      </w:r>
      <w:proofErr w:type="gramStart"/>
      <w:r w:rsidRPr="00971905">
        <w:rPr>
          <w:sz w:val="16"/>
        </w:rPr>
        <w:t>particular aspects</w:t>
      </w:r>
      <w:proofErr w:type="gramEnd"/>
      <w:r w:rsidRPr="00971905">
        <w:rPr>
          <w:sz w:val="16"/>
        </w:rPr>
        <w:t xml:space="preserve"> of cluster policy, for example developing commercial and research collaboration. Upgrading human resources and the business environment are also important.</w:t>
      </w:r>
    </w:p>
    <w:p w14:paraId="7D2CA677" w14:textId="77777777" w:rsidR="00415F5A" w:rsidRPr="00AB6907" w:rsidRDefault="00415F5A" w:rsidP="00415F5A">
      <w:pPr>
        <w:pStyle w:val="Heading4"/>
      </w:pPr>
      <w:r>
        <w:t xml:space="preserve">Collective bargaining is </w:t>
      </w:r>
      <w:r>
        <w:rPr>
          <w:u w:val="single"/>
        </w:rPr>
        <w:t>fundamentally capitalist</w:t>
      </w:r>
      <w:r>
        <w:t>.</w:t>
      </w:r>
    </w:p>
    <w:p w14:paraId="34FB260E" w14:textId="77777777" w:rsidR="00415F5A" w:rsidRDefault="00415F5A" w:rsidP="00415F5A">
      <w:r w:rsidRPr="000C344B">
        <w:rPr>
          <w:b/>
          <w:bCs/>
          <w:sz w:val="26"/>
          <w:szCs w:val="26"/>
        </w:rPr>
        <w:t>Kidwai 22</w:t>
      </w:r>
      <w:r>
        <w:t>, dedicated capitalist, former corporate leadership writer for Fortune, where he covered talent strategy, the future of work, and business ethics (Aman, “The business case for union busting is eroding,” Fortune, https://fortune.com/2022/01/19/business-case-union-busting-eroding-starbucks-google-amazon-mcdonalds-mlk/)</w:t>
      </w:r>
    </w:p>
    <w:p w14:paraId="21EFC69F" w14:textId="77777777" w:rsidR="00415F5A" w:rsidRDefault="00415F5A" w:rsidP="00415F5A">
      <w:pPr>
        <w:rPr>
          <w:sz w:val="16"/>
        </w:rPr>
      </w:pPr>
      <w:proofErr w:type="gramStart"/>
      <w:r w:rsidRPr="004F2F88">
        <w:rPr>
          <w:sz w:val="16"/>
        </w:rPr>
        <w:t xml:space="preserve">In reality, </w:t>
      </w:r>
      <w:r w:rsidRPr="00D90383">
        <w:rPr>
          <w:rStyle w:val="StyleUnderline"/>
          <w:highlight w:val="green"/>
        </w:rPr>
        <w:t>unions</w:t>
      </w:r>
      <w:proofErr w:type="gramEnd"/>
      <w:r w:rsidRPr="00D90383">
        <w:rPr>
          <w:rStyle w:val="StyleUnderline"/>
          <w:highlight w:val="green"/>
        </w:rPr>
        <w:t xml:space="preserve"> are as American as</w:t>
      </w:r>
      <w:r w:rsidRPr="00D90383">
        <w:rPr>
          <w:highlight w:val="green"/>
          <w:u w:val="single"/>
        </w:rPr>
        <w:t xml:space="preserve"> apple pie</w:t>
      </w:r>
      <w:r w:rsidRPr="00D90383">
        <w:rPr>
          <w:u w:val="single"/>
        </w:rPr>
        <w:t xml:space="preserve"> and </w:t>
      </w:r>
      <w:r w:rsidRPr="00D90383">
        <w:rPr>
          <w:rStyle w:val="StyleUnderline"/>
        </w:rPr>
        <w:t>the Super Bowl</w:t>
      </w:r>
      <w:r w:rsidRPr="004F2F88">
        <w:rPr>
          <w:sz w:val="16"/>
        </w:rPr>
        <w:t xml:space="preserve"> (NFL players are unionized, by the way). </w:t>
      </w:r>
      <w:r w:rsidRPr="000C344B">
        <w:rPr>
          <w:rStyle w:val="StyleUnderline"/>
          <w:highlight w:val="green"/>
        </w:rPr>
        <w:t xml:space="preserve">There is </w:t>
      </w:r>
      <w:r w:rsidRPr="000C344B">
        <w:rPr>
          <w:rStyle w:val="Emphasis"/>
          <w:highlight w:val="green"/>
        </w:rPr>
        <w:t>nothing more capitalist</w:t>
      </w:r>
      <w:r w:rsidRPr="000C344B">
        <w:rPr>
          <w:rStyle w:val="StyleUnderline"/>
          <w:highlight w:val="green"/>
        </w:rPr>
        <w:t xml:space="preserve"> than</w:t>
      </w:r>
      <w:r w:rsidRPr="00803F82">
        <w:rPr>
          <w:rStyle w:val="StyleUnderline"/>
        </w:rPr>
        <w:t xml:space="preserve"> a group of </w:t>
      </w:r>
      <w:r w:rsidRPr="000C344B">
        <w:rPr>
          <w:rStyle w:val="StyleUnderline"/>
          <w:highlight w:val="green"/>
        </w:rPr>
        <w:t>people banding together to improve their pay and benefits</w:t>
      </w:r>
      <w:r w:rsidRPr="004F2F88">
        <w:rPr>
          <w:sz w:val="16"/>
        </w:rPr>
        <w:t xml:space="preserve">, or as one labor organizer put it, </w:t>
      </w:r>
      <w:r w:rsidRPr="004F2F88">
        <w:rPr>
          <w:sz w:val="16"/>
          <w:highlight w:val="green"/>
        </w:rPr>
        <w:t>“</w:t>
      </w:r>
      <w:r w:rsidRPr="000C344B">
        <w:rPr>
          <w:rStyle w:val="Emphasis"/>
          <w:highlight w:val="green"/>
        </w:rPr>
        <w:t>nothing more intrinsic to capitalism</w:t>
      </w:r>
      <w:r w:rsidRPr="000C344B">
        <w:rPr>
          <w:rStyle w:val="StyleUnderline"/>
          <w:highlight w:val="green"/>
        </w:rPr>
        <w:t xml:space="preserve"> than the right of contract</w:t>
      </w:r>
      <w:r w:rsidRPr="004F2F88">
        <w:rPr>
          <w:sz w:val="16"/>
          <w:highlight w:val="green"/>
        </w:rPr>
        <w:t>—</w:t>
      </w:r>
      <w:r w:rsidRPr="000C344B">
        <w:rPr>
          <w:rStyle w:val="StyleUnderline"/>
          <w:highlight w:val="green"/>
        </w:rPr>
        <w:t>to link</w:t>
      </w:r>
      <w:r w:rsidRPr="00803F82">
        <w:rPr>
          <w:rStyle w:val="StyleUnderline"/>
        </w:rPr>
        <w:t xml:space="preserve"> their </w:t>
      </w:r>
      <w:r w:rsidRPr="00D90383">
        <w:rPr>
          <w:rStyle w:val="StyleUnderline"/>
          <w:highlight w:val="green"/>
        </w:rPr>
        <w:t>members to th</w:t>
      </w:r>
      <w:r w:rsidRPr="000C344B">
        <w:rPr>
          <w:rStyle w:val="StyleUnderline"/>
          <w:highlight w:val="green"/>
        </w:rPr>
        <w:t>e fortunes of the companies they contract with</w:t>
      </w:r>
      <w:r w:rsidRPr="004F2F88">
        <w:rPr>
          <w:sz w:val="16"/>
          <w:highlight w:val="green"/>
        </w:rPr>
        <w:t>.”</w:t>
      </w:r>
    </w:p>
    <w:p w14:paraId="06A38BF2" w14:textId="77777777" w:rsidR="00415F5A" w:rsidRDefault="00415F5A" w:rsidP="00415F5A">
      <w:pPr>
        <w:pStyle w:val="Heading4"/>
      </w:pPr>
      <w:r>
        <w:t xml:space="preserve">Collective bargaining rights </w:t>
      </w:r>
      <w:r>
        <w:rPr>
          <w:u w:val="single"/>
        </w:rPr>
        <w:t xml:space="preserve">rely </w:t>
      </w:r>
      <w:r>
        <w:t xml:space="preserve">on the employment relationship which </w:t>
      </w:r>
      <w:r>
        <w:rPr>
          <w:u w:val="single"/>
        </w:rPr>
        <w:t xml:space="preserve">weakens </w:t>
      </w:r>
      <w:r>
        <w:t>collective power.</w:t>
      </w:r>
    </w:p>
    <w:p w14:paraId="4B3C6FA5" w14:textId="77777777" w:rsidR="00415F5A" w:rsidRPr="006420D5" w:rsidRDefault="00415F5A" w:rsidP="00415F5A">
      <w:r w:rsidRPr="006C2308">
        <w:rPr>
          <w:b/>
          <w:bCs/>
          <w:sz w:val="26"/>
          <w:szCs w:val="26"/>
        </w:rPr>
        <w:t>Breznik 24</w:t>
      </w:r>
      <w:r>
        <w:t xml:space="preserve">, </w:t>
      </w:r>
      <w:r w:rsidRPr="006C2308">
        <w:t>PhD in Sociolog</w:t>
      </w:r>
      <w:r>
        <w:t xml:space="preserve">y, researcher at the Peace Institute in Ljubljana. (Maja, </w:t>
      </w:r>
      <w:r w:rsidRPr="006420D5">
        <w:t xml:space="preserve">“Less or More </w:t>
      </w:r>
      <w:proofErr w:type="spellStart"/>
      <w:r w:rsidRPr="006420D5">
        <w:t>Labour</w:t>
      </w:r>
      <w:proofErr w:type="spellEnd"/>
      <w:r w:rsidRPr="006420D5">
        <w:t xml:space="preserve"> Law for Social Change?” Industrial Law Journal, Volume 53, Issue 4</w:t>
      </w:r>
      <w:r>
        <w:t xml:space="preserve">, December 2024, </w:t>
      </w:r>
      <w:hyperlink r:id="rId9" w:anchor="499090053" w:history="1">
        <w:r w:rsidRPr="00851406">
          <w:rPr>
            <w:rStyle w:val="Hyperlink"/>
          </w:rPr>
          <w:t>https://academic.oup.com/ilj/article/53/4/613/7745470#499090053</w:t>
        </w:r>
      </w:hyperlink>
      <w:r>
        <w:t xml:space="preserve">) </w:t>
      </w:r>
    </w:p>
    <w:p w14:paraId="6893F7A3" w14:textId="77777777" w:rsidR="00415F5A" w:rsidRPr="006420D5" w:rsidRDefault="00415F5A" w:rsidP="00415F5A">
      <w:pPr>
        <w:rPr>
          <w:u w:val="single"/>
        </w:rPr>
      </w:pPr>
      <w:r w:rsidRPr="006420D5">
        <w:rPr>
          <w:sz w:val="14"/>
        </w:rPr>
        <w:t xml:space="preserve">What then is the issue? </w:t>
      </w:r>
      <w:r w:rsidRPr="006420D5">
        <w:rPr>
          <w:u w:val="single"/>
        </w:rPr>
        <w:t xml:space="preserve">The problem is that </w:t>
      </w:r>
      <w:r w:rsidRPr="006420D5">
        <w:rPr>
          <w:highlight w:val="green"/>
          <w:u w:val="single"/>
        </w:rPr>
        <w:t xml:space="preserve">workers’ collective rights are based </w:t>
      </w:r>
      <w:r w:rsidRPr="006420D5">
        <w:rPr>
          <w:u w:val="single"/>
        </w:rPr>
        <w:t xml:space="preserve">on a definition of the worker derived from </w:t>
      </w:r>
      <w:r w:rsidRPr="006420D5">
        <w:rPr>
          <w:highlight w:val="green"/>
          <w:u w:val="single"/>
        </w:rPr>
        <w:t>their status</w:t>
      </w:r>
      <w:r w:rsidRPr="006420D5">
        <w:rPr>
          <w:u w:val="single"/>
        </w:rPr>
        <w:t xml:space="preserve"> — that someone is a worker insofar as they are a member of a working collective and therefore of a company. </w:t>
      </w:r>
      <w:r w:rsidRPr="006420D5">
        <w:rPr>
          <w:highlight w:val="green"/>
          <w:u w:val="single"/>
        </w:rPr>
        <w:t xml:space="preserve">A worker is </w:t>
      </w:r>
      <w:proofErr w:type="gramStart"/>
      <w:r w:rsidRPr="006420D5">
        <w:rPr>
          <w:highlight w:val="green"/>
          <w:u w:val="single"/>
        </w:rPr>
        <w:t>defined</w:t>
      </w:r>
      <w:proofErr w:type="gramEnd"/>
      <w:r w:rsidRPr="006420D5">
        <w:rPr>
          <w:u w:val="single"/>
        </w:rPr>
        <w:t xml:space="preserve"> a priori </w:t>
      </w:r>
      <w:r w:rsidRPr="006420D5">
        <w:rPr>
          <w:highlight w:val="green"/>
          <w:u w:val="single"/>
        </w:rPr>
        <w:t xml:space="preserve">by belonging to an enterprise or employing </w:t>
      </w:r>
      <w:proofErr w:type="spellStart"/>
      <w:r w:rsidRPr="006420D5">
        <w:rPr>
          <w:highlight w:val="green"/>
          <w:u w:val="single"/>
        </w:rPr>
        <w:t>organisation</w:t>
      </w:r>
      <w:proofErr w:type="spellEnd"/>
      <w:r w:rsidRPr="006420D5">
        <w:rPr>
          <w:highlight w:val="green"/>
          <w:u w:val="single"/>
        </w:rPr>
        <w:t>, not by</w:t>
      </w:r>
      <w:r w:rsidRPr="006420D5">
        <w:rPr>
          <w:u w:val="single"/>
        </w:rPr>
        <w:t xml:space="preserve"> belonging to a working </w:t>
      </w:r>
      <w:r w:rsidRPr="006420D5">
        <w:rPr>
          <w:highlight w:val="green"/>
          <w:u w:val="single"/>
        </w:rPr>
        <w:t>class</w:t>
      </w:r>
      <w:r w:rsidRPr="006420D5">
        <w:rPr>
          <w:u w:val="single"/>
        </w:rPr>
        <w:t xml:space="preserve">. </w:t>
      </w:r>
    </w:p>
    <w:p w14:paraId="0F901B3C" w14:textId="77777777" w:rsidR="00415F5A" w:rsidRDefault="00415F5A" w:rsidP="00415F5A">
      <w:pPr>
        <w:rPr>
          <w:sz w:val="14"/>
        </w:rPr>
      </w:pPr>
      <w:r w:rsidRPr="006420D5">
        <w:rPr>
          <w:sz w:val="14"/>
        </w:rPr>
        <w:t xml:space="preserve">According to the legal form critique, while </w:t>
      </w:r>
      <w:proofErr w:type="spellStart"/>
      <w:r w:rsidRPr="006420D5">
        <w:rPr>
          <w:sz w:val="14"/>
        </w:rPr>
        <w:t>Supiot</w:t>
      </w:r>
      <w:proofErr w:type="spellEnd"/>
      <w:r w:rsidRPr="006420D5">
        <w:rPr>
          <w:sz w:val="14"/>
        </w:rPr>
        <w:t xml:space="preserve"> has resolved the contradiction on paper, his solution is unworkable in practice. </w:t>
      </w:r>
      <w:r w:rsidRPr="006420D5">
        <w:rPr>
          <w:highlight w:val="green"/>
          <w:u w:val="single"/>
        </w:rPr>
        <w:t xml:space="preserve">The right to collectively </w:t>
      </w:r>
      <w:proofErr w:type="spellStart"/>
      <w:r w:rsidRPr="006420D5">
        <w:rPr>
          <w:highlight w:val="green"/>
          <w:u w:val="single"/>
        </w:rPr>
        <w:t>organise</w:t>
      </w:r>
      <w:proofErr w:type="spellEnd"/>
      <w:r w:rsidRPr="006420D5">
        <w:rPr>
          <w:highlight w:val="green"/>
          <w:u w:val="single"/>
        </w:rPr>
        <w:t xml:space="preserve"> cannot compensate for</w:t>
      </w:r>
      <w:r w:rsidRPr="006420D5">
        <w:rPr>
          <w:u w:val="single"/>
        </w:rPr>
        <w:t xml:space="preserve"> workers’ autonomy and freedom lost following their </w:t>
      </w:r>
      <w:r w:rsidRPr="006420D5">
        <w:rPr>
          <w:highlight w:val="green"/>
          <w:u w:val="single"/>
        </w:rPr>
        <w:t>subordination to capital since</w:t>
      </w:r>
      <w:r w:rsidRPr="006420D5">
        <w:rPr>
          <w:u w:val="single"/>
        </w:rPr>
        <w:t xml:space="preserve"> access to </w:t>
      </w:r>
      <w:r w:rsidRPr="006420D5">
        <w:rPr>
          <w:highlight w:val="green"/>
          <w:u w:val="single"/>
        </w:rPr>
        <w:t>these rights can only be exercised</w:t>
      </w:r>
      <w:r w:rsidRPr="006420D5">
        <w:rPr>
          <w:u w:val="single"/>
        </w:rPr>
        <w:t xml:space="preserve"> by workers </w:t>
      </w:r>
      <w:r w:rsidRPr="006420D5">
        <w:rPr>
          <w:highlight w:val="green"/>
          <w:u w:val="single"/>
        </w:rPr>
        <w:t xml:space="preserve">with the status that arises from belonging to an enterprise </w:t>
      </w:r>
      <w:proofErr w:type="spellStart"/>
      <w:r w:rsidRPr="006420D5">
        <w:rPr>
          <w:highlight w:val="green"/>
          <w:u w:val="single"/>
        </w:rPr>
        <w:t>organised</w:t>
      </w:r>
      <w:proofErr w:type="spellEnd"/>
      <w:r w:rsidRPr="006420D5">
        <w:rPr>
          <w:highlight w:val="green"/>
          <w:u w:val="single"/>
        </w:rPr>
        <w:t xml:space="preserve"> along capitalist lines</w:t>
      </w:r>
      <w:r w:rsidRPr="006420D5">
        <w:rPr>
          <w:u w:val="single"/>
        </w:rPr>
        <w:t xml:space="preserve">. </w:t>
      </w:r>
      <w:r w:rsidRPr="006420D5">
        <w:rPr>
          <w:sz w:val="14"/>
        </w:rPr>
        <w:t>As Knox and others observe,</w:t>
      </w:r>
      <w:r w:rsidRPr="006420D5">
        <w:rPr>
          <w:u w:val="single"/>
        </w:rPr>
        <w:t xml:space="preserve"> </w:t>
      </w:r>
      <w:r w:rsidRPr="006420D5">
        <w:rPr>
          <w:highlight w:val="green"/>
          <w:u w:val="single"/>
        </w:rPr>
        <w:t>this means</w:t>
      </w:r>
      <w:r w:rsidRPr="006420D5">
        <w:rPr>
          <w:u w:val="single"/>
        </w:rPr>
        <w:t xml:space="preserve"> that </w:t>
      </w:r>
      <w:r w:rsidRPr="006420D5">
        <w:rPr>
          <w:highlight w:val="green"/>
          <w:u w:val="single"/>
        </w:rPr>
        <w:t xml:space="preserve">collective </w:t>
      </w:r>
      <w:proofErr w:type="spellStart"/>
      <w:r w:rsidRPr="006420D5">
        <w:rPr>
          <w:highlight w:val="green"/>
          <w:u w:val="single"/>
        </w:rPr>
        <w:t>organising</w:t>
      </w:r>
      <w:proofErr w:type="spellEnd"/>
      <w:r w:rsidRPr="006420D5">
        <w:rPr>
          <w:highlight w:val="green"/>
          <w:u w:val="single"/>
        </w:rPr>
        <w:t xml:space="preserve"> has</w:t>
      </w:r>
      <w:r w:rsidRPr="006420D5">
        <w:rPr>
          <w:u w:val="single"/>
        </w:rPr>
        <w:t xml:space="preserve"> inevitably </w:t>
      </w:r>
      <w:r w:rsidRPr="006420D5">
        <w:rPr>
          <w:highlight w:val="green"/>
          <w:u w:val="single"/>
        </w:rPr>
        <w:t>been transformed into self-interested</w:t>
      </w:r>
      <w:r w:rsidRPr="006420D5">
        <w:rPr>
          <w:u w:val="single"/>
        </w:rPr>
        <w:t>, economic/</w:t>
      </w:r>
      <w:r w:rsidRPr="006420D5">
        <w:rPr>
          <w:highlight w:val="green"/>
          <w:u w:val="single"/>
        </w:rPr>
        <w:t xml:space="preserve">corporate </w:t>
      </w:r>
      <w:proofErr w:type="spellStart"/>
      <w:r w:rsidRPr="006420D5">
        <w:rPr>
          <w:highlight w:val="green"/>
          <w:u w:val="single"/>
        </w:rPr>
        <w:t>organisations</w:t>
      </w:r>
      <w:proofErr w:type="spellEnd"/>
      <w:r w:rsidRPr="006420D5">
        <w:rPr>
          <w:highlight w:val="green"/>
          <w:u w:val="single"/>
        </w:rPr>
        <w:t>.</w:t>
      </w:r>
      <w:r w:rsidRPr="006420D5">
        <w:rPr>
          <w:u w:val="single"/>
        </w:rPr>
        <w:t xml:space="preserve"> </w:t>
      </w:r>
      <w:r w:rsidRPr="006420D5">
        <w:rPr>
          <w:sz w:val="14"/>
        </w:rPr>
        <w:t xml:space="preserve">These </w:t>
      </w:r>
      <w:proofErr w:type="spellStart"/>
      <w:r w:rsidRPr="006420D5">
        <w:rPr>
          <w:sz w:val="14"/>
        </w:rPr>
        <w:t>organisations</w:t>
      </w:r>
      <w:proofErr w:type="spellEnd"/>
      <w:r w:rsidRPr="006420D5">
        <w:rPr>
          <w:sz w:val="14"/>
        </w:rPr>
        <w:t xml:space="preserve"> reinforce the divisions within the working class and the differences between workers. To take a contemporary example, they are more likely to augment the effects of the current economic restructuring, which has managed to break down the unity of workers through global production chains, cascades of sub-contractors and intermediaries on one hand, and a multitude of new legal forms of work on the other. </w:t>
      </w:r>
    </w:p>
    <w:p w14:paraId="2671794E" w14:textId="77777777" w:rsidR="00415F5A" w:rsidRDefault="00415F5A" w:rsidP="00415F5A">
      <w:pPr>
        <w:pStyle w:val="Heading4"/>
      </w:pPr>
      <w:r>
        <w:t xml:space="preserve">3. It doesn’t solve. The perm is </w:t>
      </w:r>
      <w:r>
        <w:rPr>
          <w:u w:val="single"/>
        </w:rPr>
        <w:t>market socialism</w:t>
      </w:r>
      <w:r>
        <w:t xml:space="preserve">, which </w:t>
      </w:r>
      <w:r>
        <w:rPr>
          <w:u w:val="single"/>
        </w:rPr>
        <w:t xml:space="preserve">maintains </w:t>
      </w:r>
      <w:r>
        <w:t xml:space="preserve">corporations and </w:t>
      </w:r>
      <w:r>
        <w:rPr>
          <w:u w:val="single"/>
        </w:rPr>
        <w:t xml:space="preserve">ensures </w:t>
      </w:r>
      <w:r>
        <w:t xml:space="preserve">our </w:t>
      </w:r>
      <w:proofErr w:type="gramStart"/>
      <w:r>
        <w:t>impacts</w:t>
      </w:r>
      <w:proofErr w:type="gramEnd"/>
      <w:r>
        <w:t xml:space="preserve">. </w:t>
      </w:r>
    </w:p>
    <w:p w14:paraId="6A477B20" w14:textId="77777777" w:rsidR="00415F5A" w:rsidRDefault="00415F5A" w:rsidP="00415F5A">
      <w:pPr>
        <w:pStyle w:val="Heading4"/>
      </w:pPr>
      <w:r>
        <w:t>That’s 1nc Wetzel</w:t>
      </w:r>
    </w:p>
    <w:p w14:paraId="534B7A01" w14:textId="77777777" w:rsidR="00415F5A" w:rsidRDefault="00415F5A" w:rsidP="00415F5A">
      <w:pPr>
        <w:pStyle w:val="Heading4"/>
      </w:pPr>
      <w:r>
        <w:t xml:space="preserve">&lt;INSERTED FOR CONTEXT&gt; </w:t>
      </w:r>
    </w:p>
    <w:p w14:paraId="11944A1D" w14:textId="77777777" w:rsidR="00415F5A" w:rsidRPr="009F5A5C" w:rsidRDefault="00415F5A" w:rsidP="00415F5A">
      <w:r w:rsidRPr="00671235">
        <w:rPr>
          <w:b/>
          <w:bCs/>
          <w:sz w:val="26"/>
          <w:szCs w:val="26"/>
        </w:rPr>
        <w:t>Wetzel 22</w:t>
      </w:r>
      <w:r>
        <w:t>, Professor of Philosophy at the University of Wisconsin-Milwaukee, experienced labor organizer. (Tom, “Overcoming Capitalism: Strategy for the Working Class in the 21st Century” AK Press, 2022, p. 299-311) rose</w:t>
      </w:r>
    </w:p>
    <w:p w14:paraId="00EBF489" w14:textId="77777777" w:rsidR="00415F5A" w:rsidRPr="009F5A5C" w:rsidRDefault="00415F5A" w:rsidP="00415F5A">
      <w:pPr>
        <w:rPr>
          <w:sz w:val="12"/>
        </w:rPr>
      </w:pPr>
      <w:r w:rsidRPr="003652AF">
        <w:rPr>
          <w:sz w:val="12"/>
        </w:rPr>
        <w:t>If we reject the state-organized central planning model, what is the alternative</w:t>
      </w:r>
      <w:r w:rsidRPr="00E1190E">
        <w:rPr>
          <w:u w:val="single"/>
        </w:rPr>
        <w:t xml:space="preserve">? </w:t>
      </w:r>
      <w:r w:rsidRPr="00B66964">
        <w:rPr>
          <w:highlight w:val="darkGray"/>
          <w:u w:val="single"/>
        </w:rPr>
        <w:t xml:space="preserve">One option </w:t>
      </w:r>
      <w:r w:rsidRPr="00577BD2">
        <w:rPr>
          <w:u w:val="single"/>
        </w:rPr>
        <w:t>proposed</w:t>
      </w:r>
      <w:r w:rsidRPr="00E1190E">
        <w:rPr>
          <w:u w:val="single"/>
        </w:rPr>
        <w:t xml:space="preserve"> by some socialists </w:t>
      </w:r>
      <w:r w:rsidRPr="00B66964">
        <w:rPr>
          <w:highlight w:val="darkGray"/>
          <w:u w:val="single"/>
        </w:rPr>
        <w:t>is a “market socialist” economy</w:t>
      </w:r>
      <w:r w:rsidRPr="00E1190E">
        <w:rPr>
          <w:u w:val="single"/>
        </w:rPr>
        <w:t xml:space="preserve"> of competing worker-controlled enterprises or cooperatives (as in the proposals of David Schweickart and Bhaskar Sunkara).</w:t>
      </w:r>
      <w:r w:rsidRPr="003652AF">
        <w:rPr>
          <w:sz w:val="12"/>
        </w:rPr>
        <w:t xml:space="preserve"> Syndicalists have historically been opposed to market socialism. When the revolutionary syndicalist unions came together to form the International Workers Association in 1922, they defined their programmatic goal as “libertarian communism,” referring to a non-market form of socialized economy. The word “libertarian” refers to positive liberty, and thus to the rebuilding of all social institutions </w:t>
      </w:r>
      <w:proofErr w:type="gramStart"/>
      <w:r w:rsidRPr="003652AF">
        <w:rPr>
          <w:sz w:val="12"/>
        </w:rPr>
        <w:t>on the basis of</w:t>
      </w:r>
      <w:proofErr w:type="gramEnd"/>
      <w:r w:rsidRPr="003652AF">
        <w:rPr>
          <w:sz w:val="12"/>
        </w:rPr>
        <w:t xml:space="preserve"> self-management. They did not conceive of the goal as private ownership of the means of production by workers via competing “collectives” or cooperatives. To build the fighting capacity to replace capitalism with worker power over production, a working-class movement that could drive this change would be likely to have developed a high level of solidarity and a major united front within the groups subject to exploitation and subordination in capitalist society. Why would they want to then pit groups of workers into competition with each other in separate enterprises? </w:t>
      </w:r>
      <w:r w:rsidRPr="00E1190E">
        <w:rPr>
          <w:u w:val="single"/>
        </w:rPr>
        <w:t xml:space="preserve">Moreover, </w:t>
      </w:r>
      <w:r w:rsidRPr="00B66964">
        <w:rPr>
          <w:highlight w:val="darkGray"/>
          <w:u w:val="single"/>
        </w:rPr>
        <w:t>if the market</w:t>
      </w:r>
      <w:r w:rsidRPr="00E1190E">
        <w:rPr>
          <w:u w:val="single"/>
        </w:rPr>
        <w:t xml:space="preserve">-governed </w:t>
      </w:r>
      <w:r w:rsidRPr="00B66964">
        <w:rPr>
          <w:highlight w:val="darkGray"/>
          <w:u w:val="single"/>
        </w:rPr>
        <w:t xml:space="preserve">character </w:t>
      </w:r>
      <w:r w:rsidRPr="00577BD2">
        <w:rPr>
          <w:u w:val="single"/>
        </w:rPr>
        <w:t>of the capitalist</w:t>
      </w:r>
      <w:r w:rsidRPr="00E1190E">
        <w:rPr>
          <w:u w:val="single"/>
        </w:rPr>
        <w:t xml:space="preserve"> set-up </w:t>
      </w:r>
      <w:r w:rsidRPr="00B66964">
        <w:rPr>
          <w:highlight w:val="darkGray"/>
          <w:u w:val="single"/>
        </w:rPr>
        <w:t>is the basis of</w:t>
      </w:r>
      <w:r w:rsidRPr="00E1190E">
        <w:rPr>
          <w:u w:val="single"/>
        </w:rPr>
        <w:t xml:space="preserve"> the </w:t>
      </w:r>
      <w:r w:rsidRPr="00B66964">
        <w:rPr>
          <w:highlight w:val="darkGray"/>
          <w:u w:val="single"/>
        </w:rPr>
        <w:t>ecologically destructive cost-shifting</w:t>
      </w:r>
      <w:r w:rsidRPr="00E1190E">
        <w:rPr>
          <w:u w:val="single"/>
        </w:rPr>
        <w:t xml:space="preserve"> dynamic, </w:t>
      </w:r>
      <w:r w:rsidRPr="00B66964">
        <w:rPr>
          <w:highlight w:val="darkGray"/>
          <w:u w:val="single"/>
        </w:rPr>
        <w:t>market socialism is no solution</w:t>
      </w:r>
      <w:r w:rsidRPr="00E1190E">
        <w:rPr>
          <w:u w:val="single"/>
        </w:rPr>
        <w:t>.</w:t>
      </w:r>
    </w:p>
    <w:p w14:paraId="7710CF82" w14:textId="77777777" w:rsidR="00415F5A" w:rsidRDefault="00415F5A" w:rsidP="00415F5A">
      <w:pPr>
        <w:pStyle w:val="Heading4"/>
      </w:pPr>
      <w:r>
        <w:t>and...</w:t>
      </w:r>
    </w:p>
    <w:p w14:paraId="5AF5A0B8" w14:textId="77777777" w:rsidR="00415F5A" w:rsidRPr="00D47A3E" w:rsidRDefault="00415F5A" w:rsidP="00415F5A">
      <w:r w:rsidRPr="00777C99">
        <w:rPr>
          <w:b/>
          <w:bCs/>
          <w:sz w:val="26"/>
          <w:szCs w:val="26"/>
        </w:rPr>
        <w:t>Nieto 22</w:t>
      </w:r>
      <w:r>
        <w:t>, PhD, Sociology (Maxi, “</w:t>
      </w:r>
      <w:r w:rsidRPr="00777C99">
        <w:t>Market Socialism: The Impossible Socialism</w:t>
      </w:r>
      <w:r>
        <w:t xml:space="preserve">,” </w:t>
      </w:r>
      <w:r>
        <w:rPr>
          <w:i/>
          <w:iCs/>
        </w:rPr>
        <w:t>Science and Society</w:t>
      </w:r>
      <w:r>
        <w:t xml:space="preserve">, Volume 86, Issue 1, 2022, </w:t>
      </w:r>
      <w:hyperlink r:id="rId10" w:history="1">
        <w:r w:rsidRPr="00851406">
          <w:rPr>
            <w:rStyle w:val="Hyperlink"/>
          </w:rPr>
          <w:t>https://journals.sagepub.com/doi/10.1521/siso.2022.86.1.66</w:t>
        </w:r>
      </w:hyperlink>
      <w:r>
        <w:t>) rose</w:t>
      </w:r>
    </w:p>
    <w:p w14:paraId="1C2386D7" w14:textId="77777777" w:rsidR="00415F5A" w:rsidRPr="005E64A9" w:rsidRDefault="00415F5A" w:rsidP="00415F5A">
      <w:pPr>
        <w:rPr>
          <w:u w:val="single"/>
        </w:rPr>
      </w:pPr>
      <w:r w:rsidRPr="00777C99">
        <w:rPr>
          <w:sz w:val="14"/>
        </w:rPr>
        <w:t xml:space="preserve">5.1 The impossibility of social control of production. </w:t>
      </w:r>
      <w:r w:rsidRPr="005E64A9">
        <w:rPr>
          <w:u w:val="single"/>
        </w:rPr>
        <w:t xml:space="preserve">The axis of our critique of market socialism is that </w:t>
      </w:r>
      <w:r w:rsidRPr="005E64A9">
        <w:rPr>
          <w:highlight w:val="green"/>
          <w:u w:val="single"/>
        </w:rPr>
        <w:t>any</w:t>
      </w:r>
      <w:r w:rsidRPr="005E64A9">
        <w:rPr>
          <w:u w:val="single"/>
        </w:rPr>
        <w:t xml:space="preserve"> market-based </w:t>
      </w:r>
      <w:r w:rsidRPr="005E64A9">
        <w:rPr>
          <w:highlight w:val="green"/>
          <w:u w:val="single"/>
        </w:rPr>
        <w:t>economy, founded on</w:t>
      </w:r>
      <w:r w:rsidRPr="005E64A9">
        <w:rPr>
          <w:u w:val="single"/>
        </w:rPr>
        <w:t xml:space="preserve"> the autonomous initiative of </w:t>
      </w:r>
      <w:r w:rsidRPr="005E64A9">
        <w:rPr>
          <w:highlight w:val="green"/>
          <w:u w:val="single"/>
        </w:rPr>
        <w:t xml:space="preserve">companies, will be incompatible </w:t>
      </w:r>
      <w:r w:rsidRPr="00D47A3E">
        <w:rPr>
          <w:u w:val="single"/>
        </w:rPr>
        <w:t>with the conscious, rational, and democratic regulation of activity.</w:t>
      </w:r>
      <w:r w:rsidRPr="00777C99">
        <w:rPr>
          <w:sz w:val="14"/>
        </w:rPr>
        <w:t xml:space="preserve"> </w:t>
      </w:r>
      <w:r w:rsidRPr="005E64A9">
        <w:rPr>
          <w:u w:val="single"/>
        </w:rPr>
        <w:t xml:space="preserve">The </w:t>
      </w:r>
      <w:r w:rsidRPr="00D47A3E">
        <w:rPr>
          <w:u w:val="single"/>
        </w:rPr>
        <w:t>fragmentation of</w:t>
      </w:r>
      <w:r w:rsidRPr="005E64A9">
        <w:rPr>
          <w:u w:val="single"/>
        </w:rPr>
        <w:t xml:space="preserve"> the </w:t>
      </w:r>
      <w:r w:rsidRPr="00D47A3E">
        <w:rPr>
          <w:u w:val="single"/>
        </w:rPr>
        <w:t xml:space="preserve">productive apparatus into rival </w:t>
      </w:r>
      <w:r w:rsidRPr="00D47A3E">
        <w:rPr>
          <w:highlight w:val="green"/>
          <w:u w:val="single"/>
        </w:rPr>
        <w:t>companies implies</w:t>
      </w:r>
      <w:r w:rsidRPr="005E64A9">
        <w:rPr>
          <w:u w:val="single"/>
        </w:rPr>
        <w:t xml:space="preserve"> both that the decision-making process </w:t>
      </w:r>
      <w:proofErr w:type="gramStart"/>
      <w:r w:rsidRPr="005E64A9">
        <w:rPr>
          <w:u w:val="single"/>
        </w:rPr>
        <w:t>be</w:t>
      </w:r>
      <w:proofErr w:type="gramEnd"/>
      <w:r w:rsidRPr="005E64A9">
        <w:rPr>
          <w:u w:val="single"/>
        </w:rPr>
        <w:t xml:space="preserve"> atom- </w:t>
      </w:r>
      <w:proofErr w:type="spellStart"/>
      <w:r w:rsidRPr="005E64A9">
        <w:rPr>
          <w:u w:val="single"/>
        </w:rPr>
        <w:t>ized</w:t>
      </w:r>
      <w:proofErr w:type="spellEnd"/>
      <w:r w:rsidRPr="005E64A9">
        <w:rPr>
          <w:u w:val="single"/>
        </w:rPr>
        <w:t xml:space="preserve"> and that </w:t>
      </w:r>
      <w:r w:rsidRPr="00D47A3E">
        <w:rPr>
          <w:highlight w:val="green"/>
          <w:u w:val="single"/>
        </w:rPr>
        <w:t xml:space="preserve">the surplus </w:t>
      </w:r>
      <w:r w:rsidRPr="005E64A9">
        <w:rPr>
          <w:highlight w:val="green"/>
          <w:u w:val="single"/>
        </w:rPr>
        <w:t>be kept in private hands, which prevents</w:t>
      </w:r>
      <w:r w:rsidRPr="005E64A9">
        <w:rPr>
          <w:u w:val="single"/>
        </w:rPr>
        <w:t xml:space="preserve"> the </w:t>
      </w:r>
      <w:r w:rsidRPr="00D47A3E">
        <w:rPr>
          <w:u w:val="single"/>
        </w:rPr>
        <w:t xml:space="preserve">direction of </w:t>
      </w:r>
      <w:r w:rsidRPr="005E64A9">
        <w:rPr>
          <w:highlight w:val="green"/>
          <w:u w:val="single"/>
        </w:rPr>
        <w:t>economic development according</w:t>
      </w:r>
      <w:r w:rsidRPr="00D47A3E">
        <w:rPr>
          <w:highlight w:val="green"/>
          <w:u w:val="single"/>
        </w:rPr>
        <w:t xml:space="preserve"> to</w:t>
      </w:r>
      <w:r w:rsidRPr="00D47A3E">
        <w:rPr>
          <w:u w:val="single"/>
        </w:rPr>
        <w:t xml:space="preserve"> the free will of </w:t>
      </w:r>
      <w:r w:rsidRPr="005E64A9">
        <w:rPr>
          <w:highlight w:val="green"/>
          <w:u w:val="single"/>
        </w:rPr>
        <w:t>citizens</w:t>
      </w:r>
      <w:r w:rsidRPr="005E64A9">
        <w:rPr>
          <w:u w:val="single"/>
        </w:rPr>
        <w:t>.</w:t>
      </w:r>
      <w:r w:rsidRPr="00777C99">
        <w:rPr>
          <w:sz w:val="14"/>
        </w:rPr>
        <w:t xml:space="preserve"> </w:t>
      </w:r>
      <w:proofErr w:type="gramStart"/>
      <w:r w:rsidRPr="00777C99">
        <w:rPr>
          <w:sz w:val="14"/>
        </w:rPr>
        <w:t>As long as</w:t>
      </w:r>
      <w:proofErr w:type="gramEnd"/>
      <w:r w:rsidRPr="00777C99">
        <w:rPr>
          <w:sz w:val="14"/>
        </w:rPr>
        <w:t xml:space="preserve"> markets subsist as a general structure of pro- duction and investment, the logic of capital will govern, so that the economic process will necessarily operate under spontaneous and automatic conditions, regulated by its own internal need for repro- duction (equal to the needs of capital and not those of the </w:t>
      </w:r>
      <w:proofErr w:type="spellStart"/>
      <w:r w:rsidRPr="00777C99">
        <w:rPr>
          <w:sz w:val="14"/>
        </w:rPr>
        <w:t>popula</w:t>
      </w:r>
      <w:proofErr w:type="spellEnd"/>
      <w:r w:rsidRPr="00777C99">
        <w:rPr>
          <w:sz w:val="14"/>
        </w:rPr>
        <w:t xml:space="preserve">- </w:t>
      </w:r>
      <w:proofErr w:type="spellStart"/>
      <w:r w:rsidRPr="00777C99">
        <w:rPr>
          <w:sz w:val="14"/>
        </w:rPr>
        <w:t>tion</w:t>
      </w:r>
      <w:proofErr w:type="spellEnd"/>
      <w:r w:rsidRPr="00777C99">
        <w:rPr>
          <w:sz w:val="14"/>
        </w:rPr>
        <w:t xml:space="preserve">). </w:t>
      </w:r>
      <w:r w:rsidRPr="005E64A9">
        <w:rPr>
          <w:u w:val="single"/>
        </w:rPr>
        <w:t xml:space="preserve">In this context, </w:t>
      </w:r>
      <w:r w:rsidRPr="005E64A9">
        <w:rPr>
          <w:highlight w:val="green"/>
          <w:u w:val="single"/>
        </w:rPr>
        <w:t>public intervention will</w:t>
      </w:r>
      <w:r w:rsidRPr="005E64A9">
        <w:rPr>
          <w:u w:val="single"/>
        </w:rPr>
        <w:t xml:space="preserve"> inevitably </w:t>
      </w:r>
      <w:r w:rsidRPr="005E64A9">
        <w:rPr>
          <w:highlight w:val="green"/>
          <w:u w:val="single"/>
        </w:rPr>
        <w:t>have only a</w:t>
      </w:r>
      <w:r w:rsidRPr="005E64A9">
        <w:rPr>
          <w:u w:val="single"/>
        </w:rPr>
        <w:t xml:space="preserve"> very </w:t>
      </w:r>
      <w:r w:rsidRPr="005E64A9">
        <w:rPr>
          <w:highlight w:val="green"/>
          <w:u w:val="single"/>
        </w:rPr>
        <w:t>limited effect</w:t>
      </w:r>
      <w:r w:rsidRPr="005E64A9">
        <w:rPr>
          <w:u w:val="single"/>
        </w:rPr>
        <w:t xml:space="preserve"> and will be unable to develop far beyond what exists in contemporary economics.</w:t>
      </w:r>
    </w:p>
    <w:p w14:paraId="19F8B156" w14:textId="77777777" w:rsidR="00415F5A" w:rsidRPr="005E64A9" w:rsidRDefault="00415F5A" w:rsidP="00415F5A">
      <w:pPr>
        <w:rPr>
          <w:u w:val="single"/>
        </w:rPr>
      </w:pPr>
      <w:r w:rsidRPr="00777C99">
        <w:rPr>
          <w:sz w:val="14"/>
        </w:rPr>
        <w:t xml:space="preserve">Transforming capitalist production and property relations in a socialist sense cannot, therefore, consist of simply putting an end to individual ownership of the means of production, turning salaried workers into cooperative members. Such a change in the legal status of companies and workers will leave the capitalist logic of profit and accumulation intact, so that its main laws (cost competition, </w:t>
      </w:r>
      <w:proofErr w:type="spellStart"/>
      <w:r w:rsidRPr="00777C99">
        <w:rPr>
          <w:sz w:val="14"/>
        </w:rPr>
        <w:t>concen</w:t>
      </w:r>
      <w:proofErr w:type="spellEnd"/>
      <w:r w:rsidRPr="00777C99">
        <w:rPr>
          <w:sz w:val="14"/>
        </w:rPr>
        <w:t xml:space="preserve">- </w:t>
      </w:r>
      <w:proofErr w:type="spellStart"/>
      <w:r w:rsidRPr="00777C99">
        <w:rPr>
          <w:sz w:val="14"/>
        </w:rPr>
        <w:t>tration</w:t>
      </w:r>
      <w:proofErr w:type="spellEnd"/>
      <w:r w:rsidRPr="00777C99">
        <w:rPr>
          <w:sz w:val="14"/>
        </w:rPr>
        <w:t xml:space="preserve">, falling tendency of profitability) and most of its problems (imbalances, instability, inequality, unemployment, waste or under- utilization of resources) would be maintained. Insofar as its activities are based on profit maximization and accumulation, a cooperative will be as capitalist a company as any other. Under ED, companies continue to be private production units (now under the legal form of cooperatives), so surpluses generated in a national economy remain fragmented and under the control of the various cooperatives. </w:t>
      </w:r>
      <w:r w:rsidRPr="005E64A9">
        <w:rPr>
          <w:highlight w:val="green"/>
          <w:u w:val="single"/>
        </w:rPr>
        <w:t xml:space="preserve">The </w:t>
      </w:r>
      <w:r w:rsidRPr="00D47A3E">
        <w:rPr>
          <w:u w:val="single"/>
        </w:rPr>
        <w:t>natural</w:t>
      </w:r>
      <w:r w:rsidRPr="005E64A9">
        <w:rPr>
          <w:highlight w:val="green"/>
          <w:u w:val="single"/>
        </w:rPr>
        <w:t xml:space="preserve"> tendency</w:t>
      </w:r>
      <w:r w:rsidRPr="005E64A9">
        <w:rPr>
          <w:u w:val="single"/>
        </w:rPr>
        <w:t xml:space="preserve"> of this type of model (as in Yugoslavia) </w:t>
      </w:r>
      <w:r w:rsidRPr="005E64A9">
        <w:rPr>
          <w:highlight w:val="green"/>
          <w:u w:val="single"/>
        </w:rPr>
        <w:t>is to</w:t>
      </w:r>
      <w:r w:rsidRPr="005E64A9">
        <w:rPr>
          <w:u w:val="single"/>
        </w:rPr>
        <w:t xml:space="preserve"> continually </w:t>
      </w:r>
      <w:r w:rsidRPr="005E64A9">
        <w:rPr>
          <w:highlight w:val="green"/>
          <w:u w:val="single"/>
        </w:rPr>
        <w:t>expand</w:t>
      </w:r>
      <w:r w:rsidRPr="005E64A9">
        <w:rPr>
          <w:u w:val="single"/>
        </w:rPr>
        <w:t xml:space="preserve"> the </w:t>
      </w:r>
      <w:r w:rsidRPr="005E64A9">
        <w:rPr>
          <w:highlight w:val="green"/>
          <w:u w:val="single"/>
        </w:rPr>
        <w:t>commercial radius</w:t>
      </w:r>
      <w:r w:rsidRPr="005E64A9">
        <w:rPr>
          <w:u w:val="single"/>
        </w:rPr>
        <w:t xml:space="preserve"> of action </w:t>
      </w:r>
      <w:r w:rsidRPr="00D47A3E">
        <w:rPr>
          <w:u w:val="single"/>
        </w:rPr>
        <w:t xml:space="preserve">and to grant </w:t>
      </w:r>
      <w:r w:rsidRPr="005E64A9">
        <w:rPr>
          <w:highlight w:val="green"/>
          <w:u w:val="single"/>
        </w:rPr>
        <w:t>increas</w:t>
      </w:r>
      <w:r w:rsidRPr="00D47A3E">
        <w:rPr>
          <w:u w:val="single"/>
        </w:rPr>
        <w:t xml:space="preserve">ing </w:t>
      </w:r>
      <w:r w:rsidRPr="005E64A9">
        <w:rPr>
          <w:highlight w:val="green"/>
          <w:u w:val="single"/>
        </w:rPr>
        <w:t>autonomy</w:t>
      </w:r>
      <w:r w:rsidRPr="005E64A9">
        <w:rPr>
          <w:u w:val="single"/>
        </w:rPr>
        <w:t xml:space="preserve"> to cooperatives: financially, in order to agree on loan conditions; in accounting, to manage the amortization of investments; commercially, </w:t>
      </w:r>
      <w:r w:rsidRPr="00D47A3E">
        <w:rPr>
          <w:u w:val="single"/>
        </w:rPr>
        <w:t xml:space="preserve">to </w:t>
      </w:r>
      <w:r w:rsidRPr="005E64A9">
        <w:rPr>
          <w:highlight w:val="green"/>
          <w:u w:val="single"/>
        </w:rPr>
        <w:t>establish agreements with other companies</w:t>
      </w:r>
      <w:r w:rsidRPr="005E64A9">
        <w:rPr>
          <w:u w:val="single"/>
        </w:rPr>
        <w:t xml:space="preserve"> (</w:t>
      </w:r>
      <w:proofErr w:type="spellStart"/>
      <w:r w:rsidRPr="005E64A9">
        <w:rPr>
          <w:u w:val="single"/>
        </w:rPr>
        <w:t>includ</w:t>
      </w:r>
      <w:proofErr w:type="spellEnd"/>
      <w:r w:rsidRPr="005E64A9">
        <w:rPr>
          <w:u w:val="single"/>
        </w:rPr>
        <w:t xml:space="preserve">- </w:t>
      </w:r>
      <w:proofErr w:type="spellStart"/>
      <w:r w:rsidRPr="005E64A9">
        <w:rPr>
          <w:u w:val="single"/>
        </w:rPr>
        <w:t>ing</w:t>
      </w:r>
      <w:proofErr w:type="spellEnd"/>
      <w:r w:rsidRPr="005E64A9">
        <w:rPr>
          <w:u w:val="single"/>
        </w:rPr>
        <w:t xml:space="preserve"> from capitalist countries); </w:t>
      </w:r>
      <w:r w:rsidRPr="005E64A9">
        <w:rPr>
          <w:highlight w:val="green"/>
          <w:u w:val="single"/>
        </w:rPr>
        <w:t>and</w:t>
      </w:r>
      <w:r w:rsidRPr="005E64A9">
        <w:rPr>
          <w:u w:val="single"/>
        </w:rPr>
        <w:t xml:space="preserve"> organizationally, </w:t>
      </w:r>
      <w:r w:rsidRPr="00D47A3E">
        <w:rPr>
          <w:u w:val="single"/>
        </w:rPr>
        <w:t xml:space="preserve">to </w:t>
      </w:r>
      <w:r w:rsidRPr="005E64A9">
        <w:rPr>
          <w:highlight w:val="green"/>
          <w:u w:val="single"/>
        </w:rPr>
        <w:t>adopt</w:t>
      </w:r>
      <w:r w:rsidRPr="005E64A9">
        <w:rPr>
          <w:u w:val="single"/>
        </w:rPr>
        <w:t xml:space="preserve"> more technocratic and </w:t>
      </w:r>
      <w:r w:rsidRPr="005E64A9">
        <w:rPr>
          <w:highlight w:val="green"/>
          <w:u w:val="single"/>
        </w:rPr>
        <w:t>hierarchical</w:t>
      </w:r>
      <w:r w:rsidRPr="005E64A9">
        <w:rPr>
          <w:u w:val="single"/>
        </w:rPr>
        <w:t xml:space="preserve"> forms of direction and </w:t>
      </w:r>
      <w:r w:rsidRPr="005E64A9">
        <w:rPr>
          <w:highlight w:val="green"/>
          <w:u w:val="single"/>
        </w:rPr>
        <w:t>managemen</w:t>
      </w:r>
      <w:r w:rsidRPr="005E64A9">
        <w:rPr>
          <w:u w:val="single"/>
        </w:rPr>
        <w:t>t, for the sake of efficiency.</w:t>
      </w:r>
    </w:p>
    <w:p w14:paraId="74B7F1CD" w14:textId="77777777" w:rsidR="00415F5A" w:rsidRPr="00777C99" w:rsidRDefault="00415F5A" w:rsidP="00415F5A">
      <w:pPr>
        <w:rPr>
          <w:sz w:val="14"/>
        </w:rPr>
      </w:pPr>
      <w:r w:rsidRPr="005E64A9">
        <w:rPr>
          <w:u w:val="single"/>
        </w:rPr>
        <w:t xml:space="preserve">From this perspective, </w:t>
      </w:r>
      <w:r w:rsidRPr="005E64A9">
        <w:rPr>
          <w:highlight w:val="green"/>
          <w:u w:val="single"/>
        </w:rPr>
        <w:t>socialism is</w:t>
      </w:r>
      <w:r w:rsidRPr="005E64A9">
        <w:rPr>
          <w:u w:val="single"/>
        </w:rPr>
        <w:t xml:space="preserve"> reduced to a </w:t>
      </w:r>
      <w:proofErr w:type="gramStart"/>
      <w:r w:rsidRPr="005E64A9">
        <w:rPr>
          <w:u w:val="single"/>
        </w:rPr>
        <w:t xml:space="preserve">mere legal </w:t>
      </w:r>
      <w:proofErr w:type="spellStart"/>
      <w:r w:rsidRPr="005E64A9">
        <w:rPr>
          <w:u w:val="single"/>
        </w:rPr>
        <w:t>ques</w:t>
      </w:r>
      <w:proofErr w:type="spellEnd"/>
      <w:proofErr w:type="gramEnd"/>
      <w:r w:rsidRPr="005E64A9">
        <w:rPr>
          <w:u w:val="single"/>
        </w:rPr>
        <w:t xml:space="preserve">- </w:t>
      </w:r>
      <w:proofErr w:type="spellStart"/>
      <w:r w:rsidRPr="005E64A9">
        <w:rPr>
          <w:u w:val="single"/>
        </w:rPr>
        <w:t>tion</w:t>
      </w:r>
      <w:proofErr w:type="spellEnd"/>
      <w:r w:rsidRPr="00777C99">
        <w:rPr>
          <w:sz w:val="14"/>
        </w:rPr>
        <w:t>, relative to the juridical ownership of the means of production, with the aim of achieving self-management in the workplace and a more equitable distribution of income.</w:t>
      </w:r>
      <w:r w:rsidRPr="005E64A9">
        <w:rPr>
          <w:u w:val="single"/>
        </w:rPr>
        <w:t xml:space="preserve"> It is </w:t>
      </w:r>
      <w:r w:rsidRPr="005E64A9">
        <w:rPr>
          <w:highlight w:val="green"/>
          <w:u w:val="single"/>
        </w:rPr>
        <w:t>no longer</w:t>
      </w:r>
      <w:r w:rsidRPr="005E64A9">
        <w:rPr>
          <w:u w:val="single"/>
        </w:rPr>
        <w:t xml:space="preserve"> understood as </w:t>
      </w:r>
      <w:r w:rsidRPr="005E64A9">
        <w:rPr>
          <w:highlight w:val="green"/>
          <w:u w:val="single"/>
        </w:rPr>
        <w:t xml:space="preserve">a </w:t>
      </w:r>
      <w:r w:rsidRPr="00D47A3E">
        <w:rPr>
          <w:u w:val="single"/>
        </w:rPr>
        <w:t>truly</w:t>
      </w:r>
      <w:r w:rsidRPr="005E64A9">
        <w:rPr>
          <w:highlight w:val="green"/>
          <w:u w:val="single"/>
        </w:rPr>
        <w:t xml:space="preserve"> alternative socioeconomic order based on</w:t>
      </w:r>
      <w:r w:rsidRPr="005E64A9">
        <w:rPr>
          <w:u w:val="single"/>
        </w:rPr>
        <w:t xml:space="preserve"> the conscious and </w:t>
      </w:r>
      <w:r w:rsidRPr="005E64A9">
        <w:rPr>
          <w:highlight w:val="green"/>
          <w:u w:val="single"/>
        </w:rPr>
        <w:t>democratic control of production</w:t>
      </w:r>
      <w:r w:rsidRPr="005E64A9">
        <w:rPr>
          <w:u w:val="single"/>
        </w:rPr>
        <w:t>.</w:t>
      </w:r>
      <w:r w:rsidRPr="00777C99">
        <w:rPr>
          <w:sz w:val="14"/>
        </w:rPr>
        <w:t xml:space="preserve"> </w:t>
      </w:r>
      <w:r w:rsidRPr="005E64A9">
        <w:rPr>
          <w:u w:val="single"/>
        </w:rPr>
        <w:t xml:space="preserve">For this reason, </w:t>
      </w:r>
      <w:r w:rsidRPr="005E64A9">
        <w:rPr>
          <w:highlight w:val="green"/>
          <w:u w:val="single"/>
        </w:rPr>
        <w:t>market socialism</w:t>
      </w:r>
      <w:r w:rsidRPr="005E64A9">
        <w:rPr>
          <w:u w:val="single"/>
        </w:rPr>
        <w:t xml:space="preserve"> if applied </w:t>
      </w:r>
      <w:r w:rsidRPr="00D47A3E">
        <w:rPr>
          <w:highlight w:val="green"/>
          <w:u w:val="single"/>
        </w:rPr>
        <w:t>would</w:t>
      </w:r>
      <w:r w:rsidRPr="005E64A9">
        <w:rPr>
          <w:u w:val="single"/>
        </w:rPr>
        <w:t xml:space="preserve"> not </w:t>
      </w:r>
      <w:r w:rsidRPr="00D47A3E">
        <w:rPr>
          <w:highlight w:val="green"/>
          <w:u w:val="single"/>
        </w:rPr>
        <w:t>be</w:t>
      </w:r>
      <w:r w:rsidRPr="005E64A9">
        <w:rPr>
          <w:u w:val="single"/>
        </w:rPr>
        <w:t xml:space="preserve"> anything other than “</w:t>
      </w:r>
      <w:r w:rsidRPr="00D47A3E">
        <w:rPr>
          <w:highlight w:val="green"/>
          <w:u w:val="single"/>
        </w:rPr>
        <w:t>capitalism</w:t>
      </w:r>
      <w:r w:rsidRPr="00D47A3E">
        <w:rPr>
          <w:u w:val="single"/>
        </w:rPr>
        <w:t xml:space="preserve"> without capitalists</w:t>
      </w:r>
      <w:r w:rsidRPr="005E64A9">
        <w:rPr>
          <w:u w:val="single"/>
        </w:rPr>
        <w:t xml:space="preserve">,” a variant of capitalism that removes the figure of the individual capitalist but </w:t>
      </w:r>
      <w:r w:rsidRPr="00D47A3E">
        <w:rPr>
          <w:u w:val="single"/>
        </w:rPr>
        <w:t>maintains its fundamental determinations, and most of its problems.</w:t>
      </w:r>
      <w:r w:rsidRPr="005E64A9">
        <w:rPr>
          <w:u w:val="single"/>
        </w:rPr>
        <w:t xml:space="preserve"> </w:t>
      </w:r>
      <w:r w:rsidRPr="00777C99">
        <w:rPr>
          <w:sz w:val="14"/>
        </w:rPr>
        <w:t>This is already clear without assessing its institutional viability; it remains to be seen whether market socialism can foster a robust and durable structure capable of perpetuating itself without quickly leading back to some form of traditional capitalism.</w:t>
      </w:r>
    </w:p>
    <w:p w14:paraId="4FC44334" w14:textId="77777777" w:rsidR="00415F5A" w:rsidRPr="00777C99" w:rsidRDefault="00415F5A" w:rsidP="00415F5A">
      <w:pPr>
        <w:rPr>
          <w:sz w:val="14"/>
        </w:rPr>
      </w:pPr>
      <w:r w:rsidRPr="00777C99">
        <w:rPr>
          <w:sz w:val="14"/>
        </w:rPr>
        <w:t xml:space="preserve">In ED, the entire production and investment process is </w:t>
      </w:r>
      <w:proofErr w:type="gramStart"/>
      <w:r w:rsidRPr="00777C99">
        <w:rPr>
          <w:sz w:val="14"/>
        </w:rPr>
        <w:t>deter- mined</w:t>
      </w:r>
      <w:proofErr w:type="gramEnd"/>
      <w:r w:rsidRPr="00777C99">
        <w:rPr>
          <w:sz w:val="14"/>
        </w:rPr>
        <w:t xml:space="preserve"> by the logic of profit. On the one hand, cooperatives </w:t>
      </w:r>
      <w:proofErr w:type="gramStart"/>
      <w:r w:rsidRPr="00777C99">
        <w:rPr>
          <w:sz w:val="14"/>
        </w:rPr>
        <w:t>compete with each other</w:t>
      </w:r>
      <w:proofErr w:type="gramEnd"/>
      <w:r w:rsidRPr="00777C99">
        <w:rPr>
          <w:sz w:val="14"/>
        </w:rPr>
        <w:t xml:space="preserve">, seeking to maximize profits, which is key to reinvesting more and to accessing credit. But given very disparate technical and cost structures, returns will also prove very different, so that </w:t>
      </w:r>
      <w:proofErr w:type="gramStart"/>
      <w:r w:rsidRPr="00777C99">
        <w:rPr>
          <w:sz w:val="14"/>
        </w:rPr>
        <w:t>invest</w:t>
      </w:r>
      <w:proofErr w:type="gramEnd"/>
      <w:r w:rsidRPr="00777C99">
        <w:rPr>
          <w:sz w:val="14"/>
        </w:rPr>
        <w:t xml:space="preserve">- </w:t>
      </w:r>
      <w:proofErr w:type="spellStart"/>
      <w:r w:rsidRPr="00777C99">
        <w:rPr>
          <w:sz w:val="14"/>
        </w:rPr>
        <w:t>ment</w:t>
      </w:r>
      <w:proofErr w:type="spellEnd"/>
      <w:r w:rsidRPr="00777C99">
        <w:rPr>
          <w:sz w:val="14"/>
        </w:rPr>
        <w:t xml:space="preserve"> based on the criterion of profit will exacerbate all tendencies toward disequilibrium. Thus, the lagging cooperatives, with fewer sales and less income, will not only have lower capacity to reinvest but will be in worse conditions to access credit. On the other hand, the fact that there are no conventional capital markets and that business financing comes from a network of public banks remains irrelevant. Public banks in such a system are likewise cooperatives that </w:t>
      </w:r>
      <w:proofErr w:type="gramStart"/>
      <w:r w:rsidRPr="00777C99">
        <w:rPr>
          <w:sz w:val="14"/>
        </w:rPr>
        <w:t>compete with each other</w:t>
      </w:r>
      <w:proofErr w:type="gramEnd"/>
      <w:r w:rsidRPr="00777C99">
        <w:rPr>
          <w:sz w:val="14"/>
        </w:rPr>
        <w:t xml:space="preserve"> and are rewarded primarily based on the profits they obtain from financing successful investments. At the most, with this scheme, certain forms of speculation and financial leverage might be avoided or attenuated, but in no case is the investment compulsion demanded by competition brought into question.</w:t>
      </w:r>
    </w:p>
    <w:p w14:paraId="3752F3F0" w14:textId="77777777" w:rsidR="00415F5A" w:rsidRPr="00777C99" w:rsidRDefault="00415F5A" w:rsidP="00415F5A">
      <w:pPr>
        <w:rPr>
          <w:sz w:val="14"/>
        </w:rPr>
      </w:pPr>
      <w:r w:rsidRPr="00777C99">
        <w:rPr>
          <w:sz w:val="14"/>
        </w:rPr>
        <w:t xml:space="preserve">As we can see, the entire allocation of resources — for banks and for companies — remains based on profitability. Therefore, there is no essential and determining difference from the operation of investment in capitalist economies, and the supposed “social con- </w:t>
      </w:r>
      <w:proofErr w:type="spellStart"/>
      <w:r w:rsidRPr="00777C99">
        <w:rPr>
          <w:sz w:val="14"/>
        </w:rPr>
        <w:t>trol</w:t>
      </w:r>
      <w:proofErr w:type="spellEnd"/>
      <w:r w:rsidRPr="00777C99">
        <w:rPr>
          <w:sz w:val="14"/>
        </w:rPr>
        <w:t xml:space="preserve"> of investment” is not really what its name implies. In Economic Democracy (ED), the initiative for investment comes from the com- </w:t>
      </w:r>
      <w:proofErr w:type="spellStart"/>
      <w:r w:rsidRPr="00777C99">
        <w:rPr>
          <w:sz w:val="14"/>
        </w:rPr>
        <w:t>panies</w:t>
      </w:r>
      <w:proofErr w:type="spellEnd"/>
      <w:r w:rsidRPr="00777C99">
        <w:rPr>
          <w:sz w:val="14"/>
        </w:rPr>
        <w:t xml:space="preserve"> themselves, according to their profit expectations. The com- </w:t>
      </w:r>
      <w:proofErr w:type="spellStart"/>
      <w:r w:rsidRPr="00777C99">
        <w:rPr>
          <w:sz w:val="14"/>
        </w:rPr>
        <w:t>mon</w:t>
      </w:r>
      <w:proofErr w:type="spellEnd"/>
      <w:r w:rsidRPr="00777C99">
        <w:rPr>
          <w:sz w:val="14"/>
        </w:rPr>
        <w:t xml:space="preserve"> perception that “companies know best what they need” is only trivial and tautologically true in relation to an already existing market framework; in fact, all of them “know” that they “need” to accumulate and continually increase their efficiency </w:t>
      </w:r>
      <w:proofErr w:type="gramStart"/>
      <w:r w:rsidRPr="00777C99">
        <w:rPr>
          <w:sz w:val="14"/>
        </w:rPr>
        <w:t>in order to</w:t>
      </w:r>
      <w:proofErr w:type="gramEnd"/>
      <w:r w:rsidRPr="00777C99">
        <w:rPr>
          <w:sz w:val="14"/>
        </w:rPr>
        <w:t xml:space="preserve"> survive, and this without considering overproduction.</w:t>
      </w:r>
    </w:p>
    <w:p w14:paraId="0465140F" w14:textId="77777777" w:rsidR="00415F5A" w:rsidRPr="00D47A3E" w:rsidRDefault="00415F5A" w:rsidP="00415F5A">
      <w:pPr>
        <w:rPr>
          <w:sz w:val="14"/>
        </w:rPr>
      </w:pPr>
      <w:r w:rsidRPr="00777C99">
        <w:rPr>
          <w:sz w:val="14"/>
        </w:rPr>
        <w:t xml:space="preserve">Against Schweickart’s view, </w:t>
      </w:r>
      <w:r w:rsidRPr="00777C99">
        <w:rPr>
          <w:u w:val="single"/>
        </w:rPr>
        <w:t xml:space="preserve">we can conclude that </w:t>
      </w:r>
      <w:r w:rsidRPr="00777C99">
        <w:rPr>
          <w:highlight w:val="green"/>
          <w:u w:val="single"/>
        </w:rPr>
        <w:t>an economy is not a</w:t>
      </w:r>
      <w:r w:rsidRPr="00777C99">
        <w:rPr>
          <w:u w:val="single"/>
        </w:rPr>
        <w:t xml:space="preserve"> kind of </w:t>
      </w:r>
      <w:r w:rsidRPr="00777C99">
        <w:rPr>
          <w:highlight w:val="green"/>
          <w:u w:val="single"/>
        </w:rPr>
        <w:t>salad</w:t>
      </w:r>
      <w:r w:rsidRPr="00777C99">
        <w:rPr>
          <w:u w:val="single"/>
        </w:rPr>
        <w:t xml:space="preserve"> made </w:t>
      </w:r>
      <w:r w:rsidRPr="00777C99">
        <w:rPr>
          <w:highlight w:val="green"/>
          <w:u w:val="single"/>
        </w:rPr>
        <w:t>of elements that can be combined at will. Capitalism and communism respond to antagonistic principles of</w:t>
      </w:r>
      <w:r w:rsidRPr="00777C99">
        <w:rPr>
          <w:u w:val="single"/>
        </w:rPr>
        <w:t xml:space="preserve"> operation and </w:t>
      </w:r>
      <w:r w:rsidRPr="00777C99">
        <w:rPr>
          <w:highlight w:val="green"/>
          <w:u w:val="single"/>
        </w:rPr>
        <w:t>economic organization</w:t>
      </w:r>
      <w:r w:rsidRPr="00777C99">
        <w:rPr>
          <w:u w:val="single"/>
        </w:rPr>
        <w:t xml:space="preserve"> — like the market and planning — </w:t>
      </w:r>
      <w:r w:rsidRPr="00777C99">
        <w:rPr>
          <w:highlight w:val="green"/>
          <w:u w:val="single"/>
        </w:rPr>
        <w:t>which seek to exclude each other</w:t>
      </w:r>
      <w:r w:rsidRPr="00777C99">
        <w:rPr>
          <w:u w:val="single"/>
        </w:rPr>
        <w:t xml:space="preserve"> </w:t>
      </w:r>
      <w:proofErr w:type="gramStart"/>
      <w:r w:rsidRPr="00777C99">
        <w:rPr>
          <w:u w:val="single"/>
        </w:rPr>
        <w:t>in order to</w:t>
      </w:r>
      <w:proofErr w:type="gramEnd"/>
      <w:r w:rsidRPr="00777C99">
        <w:rPr>
          <w:u w:val="single"/>
        </w:rPr>
        <w:t xml:space="preserve"> effectively deploy their respective potentialities.</w:t>
      </w:r>
      <w:r w:rsidRPr="00777C99">
        <w:rPr>
          <w:sz w:val="14"/>
        </w:rPr>
        <w:t xml:space="preserve"> </w:t>
      </w:r>
      <w:r w:rsidRPr="00777C99">
        <w:rPr>
          <w:u w:val="single"/>
        </w:rPr>
        <w:t xml:space="preserve">Planning and </w:t>
      </w:r>
      <w:r w:rsidRPr="00777C99">
        <w:rPr>
          <w:highlight w:val="green"/>
          <w:u w:val="single"/>
        </w:rPr>
        <w:t>markets are not neutral “instruments”</w:t>
      </w:r>
      <w:r w:rsidRPr="00777C99">
        <w:rPr>
          <w:u w:val="single"/>
        </w:rPr>
        <w:t xml:space="preserve"> of allocation </w:t>
      </w:r>
      <w:r w:rsidRPr="00777C99">
        <w:rPr>
          <w:highlight w:val="green"/>
          <w:u w:val="single"/>
        </w:rPr>
        <w:t>that can be “used” across different</w:t>
      </w:r>
      <w:r w:rsidRPr="00777C99">
        <w:rPr>
          <w:u w:val="single"/>
        </w:rPr>
        <w:t xml:space="preserve"> social </w:t>
      </w:r>
      <w:r w:rsidRPr="00777C99">
        <w:rPr>
          <w:highlight w:val="green"/>
          <w:u w:val="single"/>
        </w:rPr>
        <w:t>settings but</w:t>
      </w:r>
      <w:r w:rsidRPr="00777C99">
        <w:rPr>
          <w:u w:val="single"/>
        </w:rPr>
        <w:t xml:space="preserve"> rather </w:t>
      </w:r>
      <w:r w:rsidRPr="00777C99">
        <w:rPr>
          <w:highlight w:val="green"/>
          <w:u w:val="single"/>
        </w:rPr>
        <w:t>institutional expressions of</w:t>
      </w:r>
      <w:r w:rsidRPr="00777C99">
        <w:rPr>
          <w:u w:val="single"/>
        </w:rPr>
        <w:t xml:space="preserve"> distinct social </w:t>
      </w:r>
      <w:r w:rsidRPr="00777C99">
        <w:rPr>
          <w:highlight w:val="green"/>
          <w:u w:val="single"/>
        </w:rPr>
        <w:t>structures</w:t>
      </w:r>
      <w:r w:rsidRPr="00777C99">
        <w:rPr>
          <w:u w:val="single"/>
        </w:rPr>
        <w:t>.</w:t>
      </w:r>
      <w:r w:rsidRPr="00777C99">
        <w:rPr>
          <w:sz w:val="14"/>
        </w:rPr>
        <w:t xml:space="preserve"> Obviously, there will never be pure capitalism (markets) or </w:t>
      </w:r>
      <w:proofErr w:type="spellStart"/>
      <w:r w:rsidRPr="00777C99">
        <w:rPr>
          <w:sz w:val="14"/>
        </w:rPr>
        <w:t>commu</w:t>
      </w:r>
      <w:proofErr w:type="spellEnd"/>
      <w:r w:rsidRPr="00777C99">
        <w:rPr>
          <w:sz w:val="14"/>
        </w:rPr>
        <w:t xml:space="preserve">- </w:t>
      </w:r>
      <w:proofErr w:type="spellStart"/>
      <w:r w:rsidRPr="00777C99">
        <w:rPr>
          <w:sz w:val="14"/>
        </w:rPr>
        <w:t>nism</w:t>
      </w:r>
      <w:proofErr w:type="spellEnd"/>
      <w:r w:rsidRPr="00777C99">
        <w:rPr>
          <w:sz w:val="14"/>
        </w:rPr>
        <w:t xml:space="preserve"> (planning), since these will always materialize in a symbiotic or conflictive relationship with other economic and institutional </w:t>
      </w:r>
      <w:proofErr w:type="spellStart"/>
      <w:r w:rsidRPr="00777C99">
        <w:rPr>
          <w:sz w:val="14"/>
        </w:rPr>
        <w:t>ele</w:t>
      </w:r>
      <w:proofErr w:type="spellEnd"/>
      <w:proofErr w:type="gramStart"/>
      <w:r w:rsidRPr="00777C99">
        <w:rPr>
          <w:sz w:val="14"/>
        </w:rPr>
        <w:t xml:space="preserve">- </w:t>
      </w:r>
      <w:proofErr w:type="spellStart"/>
      <w:r w:rsidRPr="00777C99">
        <w:rPr>
          <w:sz w:val="14"/>
        </w:rPr>
        <w:t>ments</w:t>
      </w:r>
      <w:proofErr w:type="spellEnd"/>
      <w:proofErr w:type="gramEnd"/>
      <w:r w:rsidRPr="00777C99">
        <w:rPr>
          <w:sz w:val="14"/>
        </w:rPr>
        <w:t xml:space="preserve"> that are alien to each, giving rise to different configurations of these two systems. But that is one thing; it is quite another to assume that a complex economy does not necessarily rest on a certain logic or basic articulating principle, if, as one must assume, it aspires to be viable and effective.</w:t>
      </w:r>
    </w:p>
    <w:p w14:paraId="1A30A917" w14:textId="77777777" w:rsidR="00415F5A" w:rsidRDefault="00415F5A" w:rsidP="00415F5A">
      <w:pPr>
        <w:pStyle w:val="Heading4"/>
        <w:numPr>
          <w:ilvl w:val="0"/>
          <w:numId w:val="46"/>
        </w:numPr>
        <w:tabs>
          <w:tab w:val="num" w:pos="1800"/>
        </w:tabs>
        <w:ind w:left="1800"/>
      </w:pPr>
      <w:r>
        <w:t>Fails – corporations escape regulation.</w:t>
      </w:r>
    </w:p>
    <w:p w14:paraId="57D39A57" w14:textId="77777777" w:rsidR="00415F5A" w:rsidRPr="00100CB4" w:rsidRDefault="00415F5A" w:rsidP="00415F5A">
      <w:r w:rsidRPr="00B63B6A">
        <w:rPr>
          <w:rStyle w:val="Style13ptBold"/>
        </w:rPr>
        <w:t>Street 23</w:t>
      </w:r>
      <w:r>
        <w:t>, doctorate in US history, Binghamton University. Historian, journalist, and political commentator. (Paul, 1-27-2023, "Kill Capitalism Before It Kills Us," CounterPunch.org, https://www.counterpunch.org/2023/01/27/kill-capitalism-before-it-kills-us/)</w:t>
      </w:r>
    </w:p>
    <w:p w14:paraId="6BD4E447" w14:textId="77777777" w:rsidR="00415F5A" w:rsidRPr="00100CB4" w:rsidRDefault="00415F5A" w:rsidP="00415F5A">
      <w:pPr>
        <w:rPr>
          <w:sz w:val="16"/>
        </w:rPr>
      </w:pPr>
      <w:r w:rsidRPr="00100CB4">
        <w:rPr>
          <w:u w:val="single"/>
        </w:rPr>
        <w:t xml:space="preserve">The anarchy of </w:t>
      </w:r>
      <w:r w:rsidRPr="00100CB4">
        <w:rPr>
          <w:highlight w:val="green"/>
          <w:u w:val="single"/>
        </w:rPr>
        <w:t>capital</w:t>
      </w:r>
      <w:r w:rsidRPr="00100CB4">
        <w:rPr>
          <w:u w:val="single"/>
        </w:rPr>
        <w:t xml:space="preserve"> in the material base </w:t>
      </w:r>
      <w:r w:rsidRPr="00100CB4">
        <w:rPr>
          <w:highlight w:val="green"/>
          <w:u w:val="single"/>
        </w:rPr>
        <w:t>undermines any effort</w:t>
      </w:r>
      <w:r w:rsidRPr="00100CB4">
        <w:rPr>
          <w:u w:val="single"/>
        </w:rPr>
        <w:t xml:space="preserve"> by the political and state superstructure </w:t>
      </w:r>
      <w:r w:rsidRPr="00100CB4">
        <w:rPr>
          <w:highlight w:val="green"/>
          <w:u w:val="single"/>
        </w:rPr>
        <w:t>to impose adequate</w:t>
      </w:r>
      <w:r w:rsidRPr="00100CB4">
        <w:rPr>
          <w:u w:val="single"/>
        </w:rPr>
        <w:t xml:space="preserve"> decent environmental </w:t>
      </w:r>
      <w:r w:rsidRPr="00100CB4">
        <w:rPr>
          <w:highlight w:val="green"/>
          <w:u w:val="single"/>
        </w:rPr>
        <w:t>rules. The state and its regulatory agencies</w:t>
      </w:r>
      <w:r w:rsidRPr="00100CB4">
        <w:rPr>
          <w:u w:val="single"/>
        </w:rPr>
        <w:t xml:space="preserve"> and the overall politico-ideological and media culture </w:t>
      </w:r>
      <w:r w:rsidRPr="00100CB4">
        <w:rPr>
          <w:highlight w:val="green"/>
          <w:u w:val="single"/>
        </w:rPr>
        <w:t xml:space="preserve">are captured by </w:t>
      </w:r>
      <w:r w:rsidRPr="00100CB4">
        <w:rPr>
          <w:u w:val="single"/>
        </w:rPr>
        <w:t xml:space="preserve">profit-mad </w:t>
      </w:r>
      <w:r w:rsidRPr="00100CB4">
        <w:rPr>
          <w:highlight w:val="green"/>
          <w:u w:val="single"/>
        </w:rPr>
        <w:t>capitalists whose</w:t>
      </w:r>
      <w:r w:rsidRPr="00100CB4">
        <w:rPr>
          <w:u w:val="single"/>
        </w:rPr>
        <w:t xml:space="preserve"> superior </w:t>
      </w:r>
      <w:r w:rsidRPr="00100CB4">
        <w:rPr>
          <w:highlight w:val="green"/>
          <w:u w:val="single"/>
        </w:rPr>
        <w:t>wealth translates</w:t>
      </w:r>
      <w:r w:rsidRPr="00100CB4">
        <w:rPr>
          <w:u w:val="single"/>
        </w:rPr>
        <w:t xml:space="preserve"> in</w:t>
      </w:r>
      <w:r w:rsidRPr="00100CB4">
        <w:rPr>
          <w:highlight w:val="green"/>
          <w:u w:val="single"/>
        </w:rPr>
        <w:t>to superior political</w:t>
      </w:r>
      <w:r w:rsidRPr="00100CB4">
        <w:rPr>
          <w:u w:val="single"/>
        </w:rPr>
        <w:t xml:space="preserve"> and (anti-)intellectual </w:t>
      </w:r>
      <w:r w:rsidRPr="00100CB4">
        <w:rPr>
          <w:highlight w:val="green"/>
          <w:u w:val="single"/>
        </w:rPr>
        <w:t>power</w:t>
      </w:r>
      <w:r w:rsidRPr="00100CB4">
        <w:rPr>
          <w:u w:val="single"/>
        </w:rPr>
        <w:t xml:space="preserve">. The </w:t>
      </w:r>
      <w:r w:rsidRPr="00100CB4">
        <w:rPr>
          <w:highlight w:val="green"/>
          <w:u w:val="single"/>
        </w:rPr>
        <w:t xml:space="preserve">needs </w:t>
      </w:r>
      <w:r w:rsidRPr="00100CB4">
        <w:rPr>
          <w:u w:val="single"/>
        </w:rPr>
        <w:t xml:space="preserve">and demands </w:t>
      </w:r>
      <w:r w:rsidRPr="00100CB4">
        <w:rPr>
          <w:highlight w:val="green"/>
          <w:u w:val="single"/>
        </w:rPr>
        <w:t>of workers</w:t>
      </w:r>
      <w:r w:rsidRPr="00100CB4">
        <w:rPr>
          <w:u w:val="single"/>
        </w:rPr>
        <w:t xml:space="preserve"> and the broader populace </w:t>
      </w:r>
      <w:r w:rsidRPr="00100CB4">
        <w:rPr>
          <w:highlight w:val="green"/>
          <w:u w:val="single"/>
        </w:rPr>
        <w:t>subjected to class rule</w:t>
      </w:r>
      <w:r w:rsidRPr="00100CB4">
        <w:rPr>
          <w:u w:val="single"/>
        </w:rPr>
        <w:t xml:space="preserve"> and exploitation </w:t>
      </w:r>
      <w:r w:rsidRPr="00100CB4">
        <w:rPr>
          <w:highlight w:val="green"/>
          <w:u w:val="single"/>
        </w:rPr>
        <w:t>compel</w:t>
      </w:r>
      <w:r w:rsidRPr="00100CB4">
        <w:rPr>
          <w:u w:val="single"/>
        </w:rPr>
        <w:t xml:space="preserve"> constant quantitative </w:t>
      </w:r>
      <w:r w:rsidRPr="00100CB4">
        <w:rPr>
          <w:highlight w:val="green"/>
          <w:u w:val="single"/>
        </w:rPr>
        <w:t>expansion</w:t>
      </w:r>
      <w:r w:rsidRPr="00100CB4">
        <w:rPr>
          <w:u w:val="single"/>
        </w:rPr>
        <w:t xml:space="preserve"> – “growth” – </w:t>
      </w:r>
      <w:r w:rsidRPr="00100CB4">
        <w:rPr>
          <w:highlight w:val="green"/>
          <w:u w:val="single"/>
        </w:rPr>
        <w:t>for capital</w:t>
      </w:r>
      <w:r w:rsidRPr="00100CB4">
        <w:rPr>
          <w:u w:val="single"/>
        </w:rPr>
        <w:t xml:space="preserve"> and its political operatives </w:t>
      </w:r>
      <w:r w:rsidRPr="00100CB4">
        <w:rPr>
          <w:highlight w:val="green"/>
          <w:u w:val="single"/>
        </w:rPr>
        <w:t>to provide the “solution” to</w:t>
      </w:r>
      <w:r w:rsidRPr="00100CB4">
        <w:rPr>
          <w:u w:val="single"/>
        </w:rPr>
        <w:t xml:space="preserve"> structural unemployment and </w:t>
      </w:r>
      <w:r w:rsidRPr="00100CB4">
        <w:rPr>
          <w:highlight w:val="green"/>
          <w:u w:val="single"/>
        </w:rPr>
        <w:t>poverty</w:t>
      </w:r>
      <w:r w:rsidRPr="00100CB4">
        <w:rPr>
          <w:u w:val="single"/>
        </w:rPr>
        <w:t xml:space="preserve"> (both of which are built into the capitalist system). </w:t>
      </w:r>
      <w:r w:rsidRPr="00100CB4">
        <w:rPr>
          <w:sz w:val="16"/>
        </w:rPr>
        <w:t xml:space="preserve">Growth, the holy expansion of GDP, is capitalism’s timeworn deadly answer to mass complaints over the economic insecurity that is built into its chaotic system. Politicians take up the cry, citing statistics and the pursuit of quantitative expansion — job growth, income growth, stock market growth — as the basis for their legitimacy and power even as poisoned quantity leads to the qualitative degradation of air, water, and soil and the Earth’s rising self-protective determination to burn </w:t>
      </w:r>
      <w:proofErr w:type="gramStart"/>
      <w:r w:rsidRPr="00100CB4">
        <w:rPr>
          <w:sz w:val="16"/>
        </w:rPr>
        <w:t>the human race</w:t>
      </w:r>
      <w:proofErr w:type="gramEnd"/>
      <w:r w:rsidRPr="00100CB4">
        <w:rPr>
          <w:sz w:val="16"/>
        </w:rPr>
        <w:t xml:space="preserve"> off its face.</w:t>
      </w:r>
    </w:p>
    <w:p w14:paraId="61466E7A" w14:textId="77777777" w:rsidR="00415F5A" w:rsidRPr="008F0370" w:rsidRDefault="00415F5A" w:rsidP="00415F5A"/>
    <w:p w14:paraId="7B29C8C3"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E4054" w14:textId="77777777" w:rsidR="00A83ADF" w:rsidRDefault="00A83ADF" w:rsidP="00066D2C">
      <w:r>
        <w:separator/>
      </w:r>
    </w:p>
  </w:endnote>
  <w:endnote w:type="continuationSeparator" w:id="0">
    <w:p w14:paraId="744CD071" w14:textId="77777777" w:rsidR="00A83ADF" w:rsidRDefault="00A83ADF"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03165" w14:textId="77777777" w:rsidR="00A83ADF" w:rsidRDefault="00A83ADF" w:rsidP="00066D2C">
      <w:r>
        <w:separator/>
      </w:r>
    </w:p>
  </w:footnote>
  <w:footnote w:type="continuationSeparator" w:id="0">
    <w:p w14:paraId="339F14D9" w14:textId="77777777" w:rsidR="00A83ADF" w:rsidRDefault="00A83ADF"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76314"/>
    <w:multiLevelType w:val="hybridMultilevel"/>
    <w:tmpl w:val="F0EE5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0951C55"/>
    <w:multiLevelType w:val="hybridMultilevel"/>
    <w:tmpl w:val="7CA42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1"/>
  </w:num>
  <w:num w:numId="45" w16cid:durableId="1155294229">
    <w:abstractNumId w:val="15"/>
  </w:num>
  <w:num w:numId="46" w16cid:durableId="18530600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7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415F5A"/>
    <w:rsid w:val="00001C7E"/>
    <w:rsid w:val="0000487C"/>
    <w:rsid w:val="00011FEF"/>
    <w:rsid w:val="00013C8B"/>
    <w:rsid w:val="00023AEF"/>
    <w:rsid w:val="000250CA"/>
    <w:rsid w:val="00032119"/>
    <w:rsid w:val="000427BD"/>
    <w:rsid w:val="00043C82"/>
    <w:rsid w:val="000474BA"/>
    <w:rsid w:val="00050713"/>
    <w:rsid w:val="00053D0F"/>
    <w:rsid w:val="00056966"/>
    <w:rsid w:val="000615B0"/>
    <w:rsid w:val="00063921"/>
    <w:rsid w:val="000657E9"/>
    <w:rsid w:val="00066D2C"/>
    <w:rsid w:val="0007328F"/>
    <w:rsid w:val="00074F1E"/>
    <w:rsid w:val="0007573B"/>
    <w:rsid w:val="0007578B"/>
    <w:rsid w:val="000768A5"/>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23D"/>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699"/>
    <w:rsid w:val="00405AD7"/>
    <w:rsid w:val="004127EF"/>
    <w:rsid w:val="00414EB4"/>
    <w:rsid w:val="00415F5A"/>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605"/>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672A"/>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497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3ADF"/>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26A32"/>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6245A1"/>
  <w15:chartTrackingRefBased/>
  <w15:docId w15:val="{3148DB69-9127-46B9-9C0E-9FD3F1C2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415F5A"/>
    <w:rPr>
      <w:rFonts w:ascii="Calibri" w:hAnsi="Calibri" w:cs="Calibri"/>
    </w:rPr>
  </w:style>
  <w:style w:type="paragraph" w:styleId="Heading1">
    <w:name w:val="heading 1"/>
    <w:aliases w:val="Pocket"/>
    <w:basedOn w:val="Normal"/>
    <w:next w:val="Normal"/>
    <w:link w:val="Heading1Char"/>
    <w:qFormat/>
    <w:rsid w:val="00415F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415F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415F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 Ch,ta,t,Heading ,Tag1"/>
    <w:basedOn w:val="Normal"/>
    <w:next w:val="Normal"/>
    <w:link w:val="Heading4Char"/>
    <w:uiPriority w:val="3"/>
    <w:qFormat/>
    <w:rsid w:val="00415F5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415F5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415F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F5A"/>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
    <w:basedOn w:val="DefaultParagraphFont"/>
    <w:link w:val="textbold"/>
    <w:uiPriority w:val="8"/>
    <w:qFormat/>
    <w:rsid w:val="00415F5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15F5A"/>
    <w:rPr>
      <w:color w:val="auto"/>
      <w:u w:val="none"/>
    </w:rPr>
  </w:style>
  <w:style w:type="character" w:customStyle="1" w:styleId="Heading1Char">
    <w:name w:val="Heading 1 Char"/>
    <w:aliases w:val="Pocket Char"/>
    <w:basedOn w:val="DefaultParagraphFont"/>
    <w:link w:val="Heading1"/>
    <w:rsid w:val="00415F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5F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15F5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415F5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415F5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7"/>
    <w:qFormat/>
    <w:rsid w:val="00415F5A"/>
    <w:rPr>
      <w:b w:val="0"/>
      <w:sz w:val="22"/>
      <w:u w:val="single"/>
    </w:rPr>
  </w:style>
  <w:style w:type="character" w:styleId="Strong">
    <w:name w:val="Strong"/>
    <w:basedOn w:val="DefaultParagraphFont"/>
    <w:uiPriority w:val="22"/>
    <w:semiHidden/>
    <w:qFormat/>
    <w:rsid w:val="00415F5A"/>
    <w:rPr>
      <w:b/>
      <w:bCs/>
    </w:rPr>
  </w:style>
  <w:style w:type="character" w:styleId="BookTitle">
    <w:name w:val="Book Title"/>
    <w:basedOn w:val="DefaultParagraphFont"/>
    <w:uiPriority w:val="33"/>
    <w:semiHidden/>
    <w:qFormat/>
    <w:rsid w:val="00415F5A"/>
    <w:rPr>
      <w:b/>
      <w:bCs/>
      <w:i/>
      <w:iCs/>
      <w:spacing w:val="5"/>
    </w:rPr>
  </w:style>
  <w:style w:type="character" w:customStyle="1" w:styleId="Heading5Char">
    <w:name w:val="Heading 5 Char"/>
    <w:basedOn w:val="DefaultParagraphFont"/>
    <w:link w:val="Heading5"/>
    <w:uiPriority w:val="9"/>
    <w:semiHidden/>
    <w:rsid w:val="00415F5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415F5A"/>
  </w:style>
  <w:style w:type="paragraph" w:styleId="Header">
    <w:name w:val="header"/>
    <w:basedOn w:val="Normal"/>
    <w:link w:val="HeaderChar"/>
    <w:uiPriority w:val="99"/>
    <w:semiHidden/>
    <w:rsid w:val="00415F5A"/>
    <w:pPr>
      <w:tabs>
        <w:tab w:val="center" w:pos="4680"/>
        <w:tab w:val="right" w:pos="9360"/>
      </w:tabs>
    </w:pPr>
  </w:style>
  <w:style w:type="character" w:customStyle="1" w:styleId="HeaderChar">
    <w:name w:val="Header Char"/>
    <w:basedOn w:val="DefaultParagraphFont"/>
    <w:link w:val="Header"/>
    <w:uiPriority w:val="99"/>
    <w:semiHidden/>
    <w:rsid w:val="00415F5A"/>
    <w:rPr>
      <w:rFonts w:ascii="Calibri" w:hAnsi="Calibri" w:cs="Calibri"/>
    </w:rPr>
  </w:style>
  <w:style w:type="paragraph" w:styleId="Footer">
    <w:name w:val="footer"/>
    <w:basedOn w:val="Normal"/>
    <w:link w:val="FooterChar"/>
    <w:uiPriority w:val="99"/>
    <w:semiHidden/>
    <w:rsid w:val="00415F5A"/>
    <w:pPr>
      <w:tabs>
        <w:tab w:val="center" w:pos="4680"/>
        <w:tab w:val="right" w:pos="9360"/>
      </w:tabs>
    </w:pPr>
  </w:style>
  <w:style w:type="character" w:customStyle="1" w:styleId="FooterChar">
    <w:name w:val="Footer Char"/>
    <w:basedOn w:val="DefaultParagraphFont"/>
    <w:link w:val="Footer"/>
    <w:uiPriority w:val="99"/>
    <w:semiHidden/>
    <w:rsid w:val="00415F5A"/>
    <w:rPr>
      <w:rFonts w:ascii="Calibri" w:hAnsi="Calibri" w:cs="Calibri"/>
    </w:rPr>
  </w:style>
  <w:style w:type="paragraph" w:styleId="BodyText">
    <w:name w:val="Body Text"/>
    <w:basedOn w:val="Normal"/>
    <w:link w:val="BodyTextChar"/>
    <w:uiPriority w:val="99"/>
    <w:semiHidden/>
    <w:unhideWhenUsed/>
    <w:rsid w:val="00415F5A"/>
    <w:pPr>
      <w:spacing w:after="120"/>
    </w:pPr>
  </w:style>
  <w:style w:type="character" w:customStyle="1" w:styleId="BodyTextChar">
    <w:name w:val="Body Text Char"/>
    <w:basedOn w:val="DefaultParagraphFont"/>
    <w:link w:val="BodyText"/>
    <w:uiPriority w:val="99"/>
    <w:semiHidden/>
    <w:rsid w:val="00415F5A"/>
    <w:rPr>
      <w:rFonts w:ascii="Calibri" w:hAnsi="Calibri" w:cs="Calibri"/>
    </w:rPr>
  </w:style>
  <w:style w:type="paragraph" w:styleId="NoSpacing">
    <w:name w:val="No Spacing"/>
    <w:link w:val="NoSpacingChar"/>
    <w:uiPriority w:val="99"/>
    <w:semiHidden/>
    <w:unhideWhenUsed/>
    <w:qFormat/>
    <w:rsid w:val="00415F5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415F5A"/>
    <w:rPr>
      <w:rFonts w:ascii="Calibri" w:hAnsi="Calibri" w:cs="Calibri"/>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415F5A"/>
    <w:rPr>
      <w:color w:val="0563C1" w:themeColor="hyperlink"/>
      <w:u w:val="single"/>
    </w:rPr>
  </w:style>
  <w:style w:type="character" w:styleId="UnresolvedMention">
    <w:name w:val="Unresolved Mention"/>
    <w:basedOn w:val="DefaultParagraphFont"/>
    <w:uiPriority w:val="99"/>
    <w:semiHidden/>
    <w:unhideWhenUsed/>
    <w:rsid w:val="00415F5A"/>
    <w:rPr>
      <w:color w:val="605E5C"/>
      <w:shd w:val="clear" w:color="auto" w:fill="E1DFDD"/>
    </w:rPr>
  </w:style>
  <w:style w:type="paragraph" w:customStyle="1" w:styleId="Undertag">
    <w:name w:val="Undertag"/>
    <w:link w:val="UndertagChar"/>
    <w:autoRedefine/>
    <w:uiPriority w:val="5"/>
    <w:qFormat/>
    <w:rsid w:val="00415F5A"/>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415F5A"/>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415F5A"/>
    <w:rPr>
      <w:color w:val="1F3864" w:themeColor="accent1" w:themeShade="80"/>
    </w:rPr>
  </w:style>
  <w:style w:type="character" w:customStyle="1" w:styleId="AnalyticChar">
    <w:name w:val="Analytic Char"/>
    <w:basedOn w:val="DefaultParagraphFont"/>
    <w:link w:val="Analytic"/>
    <w:uiPriority w:val="5"/>
    <w:rsid w:val="00415F5A"/>
    <w:rPr>
      <w:rFonts w:ascii="Calibri" w:eastAsiaTheme="majorEastAsia" w:hAnsi="Calibri" w:cstheme="majorBidi"/>
      <w:b/>
      <w:iCs/>
      <w:color w:val="1F3864" w:themeColor="accent1" w:themeShade="80"/>
      <w:sz w:val="26"/>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ca"/>
    <w:basedOn w:val="Heading1"/>
    <w:link w:val="Hyperlink"/>
    <w:autoRedefine/>
    <w:uiPriority w:val="99"/>
    <w:qFormat/>
    <w:rsid w:val="00415F5A"/>
    <w:pPr>
      <w:keepNext w:val="0"/>
      <w:keepLines w:val="0"/>
      <w:outlineLvl w:val="9"/>
    </w:pPr>
    <w:rPr>
      <w:rFonts w:asciiTheme="minorHAnsi" w:eastAsiaTheme="minorHAnsi" w:hAnsiTheme="minorHAnsi" w:cstheme="minorBidi"/>
      <w:b w:val="0"/>
      <w:color w:val="0563C1" w:themeColor="hyperlink"/>
      <w:sz w:val="22"/>
      <w:szCs w:val="22"/>
      <w:u w:val="single"/>
    </w:rPr>
  </w:style>
  <w:style w:type="paragraph" w:customStyle="1" w:styleId="textbold">
    <w:name w:val="text bold"/>
    <w:basedOn w:val="Normal"/>
    <w:link w:val="Emphasis"/>
    <w:uiPriority w:val="8"/>
    <w:qFormat/>
    <w:rsid w:val="00415F5A"/>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eature/after-the-law-of-apolitical-econom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journals.sagepub.com/doi/10.1521/siso.2022.86.1.66" TargetMode="External"/><Relationship Id="rId4" Type="http://schemas.openxmlformats.org/officeDocument/2006/relationships/settings" Target="settings.xml"/><Relationship Id="rId9" Type="http://schemas.openxmlformats.org/officeDocument/2006/relationships/hyperlink" Target="https://academic.oup.com/ilj/article/53/4/613/77454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3751</Words>
  <Characters>21235</Characters>
  <Application>Microsoft Office Word</Application>
  <DocSecurity>0</DocSecurity>
  <Lines>235</Lines>
  <Paragraphs>56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Luna</dc:creator>
  <cp:keywords>6.0.0</cp:keywords>
  <dc:description/>
  <cp:lastModifiedBy>Schultz, Luna A</cp:lastModifiedBy>
  <cp:revision>1</cp:revision>
  <dcterms:created xsi:type="dcterms:W3CDTF">2026-01-17T17:28:00Z</dcterms:created>
  <dcterms:modified xsi:type="dcterms:W3CDTF">2026-01-17T17:31:00Z</dcterms:modified>
</cp:coreProperties>
</file>